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61EA" w14:textId="77777777" w:rsidR="00D34640" w:rsidRDefault="00D34640" w:rsidP="00D34640">
      <w:bookmarkStart w:id="0" w:name="_GoBack"/>
      <w:bookmarkEnd w:id="0"/>
    </w:p>
    <w:p w14:paraId="0BCFA2E2" w14:textId="348A4BE3" w:rsidR="00912C00" w:rsidRDefault="009A2CFF" w:rsidP="008A51E9">
      <w:pPr>
        <w:jc w:val="center"/>
      </w:pPr>
      <w:r>
        <w:rPr>
          <w:noProof/>
          <w:lang w:val="en-IE" w:eastAsia="en-IE"/>
        </w:rPr>
        <w:drawing>
          <wp:inline distT="0" distB="0" distL="0" distR="0" wp14:anchorId="388E149D" wp14:editId="488E669A">
            <wp:extent cx="27813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63D724DC" w14:textId="4FADE8FB" w:rsidR="008A51E9" w:rsidRPr="008A51E9" w:rsidRDefault="008A51E9" w:rsidP="008A51E9">
      <w:pPr>
        <w:jc w:val="center"/>
        <w:rPr>
          <w:sz w:val="28"/>
          <w:szCs w:val="28"/>
        </w:rPr>
      </w:pPr>
    </w:p>
    <w:p w14:paraId="4987D218" w14:textId="78ABEE70" w:rsidR="008A51E9" w:rsidRPr="008A51E9" w:rsidRDefault="008A51E9" w:rsidP="008A51E9">
      <w:pPr>
        <w:jc w:val="center"/>
        <w:rPr>
          <w:b/>
          <w:color w:val="1F497D" w:themeColor="text2"/>
          <w:sz w:val="28"/>
          <w:szCs w:val="28"/>
        </w:rPr>
      </w:pPr>
      <w:r w:rsidRPr="008A51E9">
        <w:rPr>
          <w:b/>
          <w:color w:val="1F497D" w:themeColor="text2"/>
          <w:sz w:val="28"/>
          <w:szCs w:val="28"/>
        </w:rPr>
        <w:t>Admission Policy of Bunscoil na Toirbhirte</w:t>
      </w:r>
    </w:p>
    <w:p w14:paraId="76E7409C" w14:textId="77777777" w:rsidR="008A51E9" w:rsidRPr="008A51E9" w:rsidRDefault="008A51E9" w:rsidP="008A51E9">
      <w:pPr>
        <w:jc w:val="center"/>
        <w:rPr>
          <w:b/>
          <w:color w:val="1F497D" w:themeColor="text2"/>
          <w:sz w:val="28"/>
          <w:szCs w:val="28"/>
        </w:rPr>
      </w:pPr>
    </w:p>
    <w:p w14:paraId="793EC69E" w14:textId="348D7949" w:rsidR="008A51E9" w:rsidRPr="008A51E9" w:rsidRDefault="008A51E9" w:rsidP="001544BD">
      <w:pPr>
        <w:jc w:val="center"/>
        <w:rPr>
          <w:b/>
          <w:color w:val="1F497D" w:themeColor="text2"/>
          <w:sz w:val="28"/>
          <w:szCs w:val="28"/>
        </w:rPr>
      </w:pPr>
      <w:r w:rsidRPr="008A51E9">
        <w:rPr>
          <w:b/>
          <w:color w:val="1F497D" w:themeColor="text2"/>
          <w:sz w:val="28"/>
          <w:szCs w:val="28"/>
        </w:rPr>
        <w:t>Mitchelstown, Co. Cork</w:t>
      </w:r>
    </w:p>
    <w:p w14:paraId="6C70E5CC" w14:textId="71D64C2F" w:rsidR="008A51E9" w:rsidRPr="008A51E9" w:rsidRDefault="008A51E9" w:rsidP="001544BD">
      <w:pPr>
        <w:jc w:val="center"/>
        <w:rPr>
          <w:b/>
          <w:color w:val="1F497D" w:themeColor="text2"/>
          <w:sz w:val="28"/>
          <w:szCs w:val="28"/>
        </w:rPr>
      </w:pPr>
      <w:r w:rsidRPr="008A51E9">
        <w:rPr>
          <w:b/>
          <w:color w:val="1F497D" w:themeColor="text2"/>
          <w:sz w:val="28"/>
          <w:szCs w:val="28"/>
        </w:rPr>
        <w:t>Roll Number: 16128P</w:t>
      </w:r>
    </w:p>
    <w:p w14:paraId="5DCFD5F3" w14:textId="34092216" w:rsidR="008A51E9" w:rsidRPr="008A51E9" w:rsidRDefault="008A51E9" w:rsidP="008A51E9">
      <w:pPr>
        <w:jc w:val="center"/>
        <w:rPr>
          <w:b/>
          <w:color w:val="1F497D" w:themeColor="text2"/>
          <w:sz w:val="28"/>
          <w:szCs w:val="28"/>
        </w:rPr>
      </w:pPr>
      <w:r w:rsidRPr="008A51E9">
        <w:rPr>
          <w:b/>
          <w:color w:val="1F497D" w:themeColor="text2"/>
          <w:sz w:val="28"/>
          <w:szCs w:val="28"/>
        </w:rPr>
        <w:t>School Patron: Bishop Crean</w:t>
      </w:r>
    </w:p>
    <w:p w14:paraId="530E801E" w14:textId="77777777" w:rsidR="00912C00" w:rsidRPr="001544BD" w:rsidRDefault="00912C00" w:rsidP="001544BD">
      <w:pPr>
        <w:jc w:val="both"/>
        <w:rPr>
          <w:rFonts w:ascii="Arial" w:eastAsiaTheme="minorEastAsia" w:hAnsi="Arial" w:cs="Arial"/>
          <w:b/>
          <w:color w:val="984806" w:themeColor="accent6" w:themeShade="80"/>
        </w:rPr>
      </w:pPr>
    </w:p>
    <w:p w14:paraId="6E55E77F" w14:textId="77777777" w:rsidR="00912C00" w:rsidRPr="00014D19"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014D19">
        <w:rPr>
          <w:rFonts w:ascii="Arial" w:eastAsiaTheme="minorEastAsia" w:hAnsi="Arial" w:cs="Arial"/>
          <w:color w:val="1F497D" w:themeColor="text2"/>
          <w:sz w:val="24"/>
          <w:szCs w:val="24"/>
        </w:rPr>
        <w:t xml:space="preserve">Introduction </w:t>
      </w:r>
    </w:p>
    <w:p w14:paraId="709EE2DA" w14:textId="77777777" w:rsidR="00912C00" w:rsidRPr="003201ED" w:rsidRDefault="00912C00" w:rsidP="00912C00">
      <w:pPr>
        <w:jc w:val="both"/>
        <w:rPr>
          <w:rFonts w:ascii="Arial" w:eastAsiaTheme="minorEastAsia" w:hAnsi="Arial" w:cs="Arial"/>
        </w:rPr>
      </w:pPr>
    </w:p>
    <w:p w14:paraId="1A71BECE" w14:textId="77777777" w:rsidR="00912C00" w:rsidRPr="003201ED" w:rsidRDefault="00912C00" w:rsidP="00912C00">
      <w:pPr>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8B1B72F" w14:textId="77777777" w:rsidR="00912C00" w:rsidRPr="003201ED" w:rsidRDefault="00912C00" w:rsidP="00912C00">
      <w:pPr>
        <w:rPr>
          <w:rFonts w:ascii="Arial" w:eastAsiaTheme="minorEastAsia" w:hAnsi="Arial" w:cs="Arial"/>
        </w:rPr>
      </w:pPr>
    </w:p>
    <w:p w14:paraId="74CD5173" w14:textId="15509B86" w:rsidR="00912C00" w:rsidRPr="003201ED" w:rsidRDefault="00912C00" w:rsidP="00912C00">
      <w:pPr>
        <w:rPr>
          <w:rFonts w:ascii="Arial" w:eastAsiaTheme="minorEastAsia" w:hAnsi="Arial" w:cs="Arial"/>
        </w:rPr>
      </w:pPr>
      <w:r w:rsidRPr="003201ED">
        <w:rPr>
          <w:rFonts w:ascii="Arial" w:eastAsiaTheme="minorEastAsia" w:hAnsi="Arial" w:cs="Arial"/>
        </w:rPr>
        <w:t xml:space="preserve">The policy was approved by the school patron on </w:t>
      </w:r>
      <w:r w:rsidR="009A2CFF">
        <w:rPr>
          <w:rFonts w:ascii="Arial" w:eastAsiaTheme="minorEastAsia" w:hAnsi="Arial" w:cs="Arial"/>
        </w:rPr>
        <w:t>07/09/2020</w:t>
      </w:r>
      <w:r w:rsidRPr="003201ED">
        <w:rPr>
          <w:rFonts w:ascii="Arial" w:eastAsiaTheme="minorEastAsia" w:hAnsi="Arial" w:cs="Arial"/>
        </w:rPr>
        <w:t>.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03BA9EA5" w14:textId="77777777" w:rsidR="00912C00" w:rsidRPr="003201ED" w:rsidRDefault="00912C00" w:rsidP="00912C00">
      <w:pPr>
        <w:rPr>
          <w:rFonts w:ascii="Arial" w:eastAsiaTheme="minorEastAsia" w:hAnsi="Arial" w:cs="Arial"/>
        </w:rPr>
      </w:pPr>
    </w:p>
    <w:p w14:paraId="2964C8C7" w14:textId="77777777" w:rsidR="00912C00" w:rsidRPr="00AE7E94" w:rsidRDefault="00912C00" w:rsidP="00912C00">
      <w:pPr>
        <w:rPr>
          <w:rFonts w:ascii="Arial" w:hAnsi="Arial" w:cs="Arial"/>
        </w:rPr>
      </w:pPr>
      <w:r w:rsidRPr="003201ED">
        <w:rPr>
          <w:rFonts w:ascii="Arial" w:hAnsi="Arial" w:cs="Arial"/>
        </w:rPr>
        <w:t>The r</w:t>
      </w:r>
      <w:r w:rsidR="003D5899">
        <w:rPr>
          <w:rFonts w:ascii="Arial" w:hAnsi="Arial" w:cs="Arial"/>
        </w:rPr>
        <w:t>elevant dates and timelines for Bunscoil na Toirbhirte</w:t>
      </w:r>
      <w:r w:rsidR="002F6B33">
        <w:rPr>
          <w:rFonts w:ascii="Arial" w:hAnsi="Arial" w:cs="Arial"/>
        </w:rPr>
        <w:t xml:space="preserve">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6EDACE69" w14:textId="0CCADDA2" w:rsidR="008D3273" w:rsidRPr="001544BD" w:rsidRDefault="00912C00" w:rsidP="00912C00">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r w:rsidR="001544BD">
        <w:rPr>
          <w:rFonts w:ascii="Arial" w:hAnsi="Arial" w:cs="Arial"/>
        </w:rPr>
        <w:t xml:space="preserve"> </w:t>
      </w: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B2D77E5" w14:textId="77777777" w:rsidR="00912C00" w:rsidRDefault="00912C00" w:rsidP="00912C00">
      <w:pPr>
        <w:jc w:val="both"/>
        <w:rPr>
          <w:rFonts w:ascii="Arial" w:eastAsiaTheme="minorEastAsia" w:hAnsi="Arial" w:cs="Arial"/>
        </w:rPr>
      </w:pPr>
    </w:p>
    <w:p w14:paraId="7A5D7FCD" w14:textId="77777777" w:rsidR="00014D19" w:rsidRPr="001243D3" w:rsidRDefault="00014D19" w:rsidP="00912C00">
      <w:pPr>
        <w:jc w:val="both"/>
        <w:rPr>
          <w:rFonts w:ascii="Arial" w:eastAsiaTheme="minorEastAsia" w:hAnsi="Arial" w:cs="Arial"/>
          <w:color w:val="984806" w:themeColor="accent6" w:themeShade="80"/>
        </w:rPr>
      </w:pPr>
    </w:p>
    <w:p w14:paraId="6FFCE616" w14:textId="77777777" w:rsidR="00912C00" w:rsidRPr="00014D19"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014D19">
        <w:rPr>
          <w:rFonts w:ascii="Arial" w:eastAsiaTheme="minorEastAsia" w:hAnsi="Arial" w:cs="Arial"/>
          <w:color w:val="1F497D" w:themeColor="text2"/>
          <w:sz w:val="24"/>
          <w:szCs w:val="24"/>
        </w:rPr>
        <w:t>Characteristic spirit and general objectives of the school</w:t>
      </w:r>
    </w:p>
    <w:p w14:paraId="5413DBB1" w14:textId="77777777" w:rsidR="00014D19" w:rsidRPr="001243D3" w:rsidRDefault="00014D19" w:rsidP="00014D19">
      <w:pPr>
        <w:pStyle w:val="Heading2"/>
        <w:keepNext/>
        <w:keepLines/>
        <w:spacing w:before="40" w:beforeAutospacing="0" w:after="0" w:afterAutospacing="0" w:line="259" w:lineRule="auto"/>
        <w:ind w:left="360"/>
        <w:rPr>
          <w:rFonts w:ascii="Arial" w:eastAsiaTheme="minorEastAsia" w:hAnsi="Arial" w:cs="Arial"/>
          <w:b w:val="0"/>
          <w:color w:val="984806" w:themeColor="accent6" w:themeShade="80"/>
          <w:sz w:val="24"/>
          <w:szCs w:val="24"/>
        </w:rPr>
      </w:pPr>
    </w:p>
    <w:p w14:paraId="5196A4F9" w14:textId="74DCCEB7" w:rsidR="003243EF" w:rsidRPr="003243EF" w:rsidRDefault="003243EF" w:rsidP="003243EF">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r>
        <w:rPr>
          <w:rFonts w:ascii="Arial" w:eastAsiaTheme="minorEastAsia" w:hAnsi="Arial" w:cs="Arial"/>
        </w:rPr>
        <w:t>Bunscoil na Toirbhirte</w:t>
      </w:r>
      <w:r w:rsidRPr="003243EF">
        <w:rPr>
          <w:rFonts w:ascii="Arial" w:eastAsiaTheme="minorEastAsia" w:hAnsi="Arial" w:cs="Arial"/>
        </w:rPr>
        <w:t xml:space="preserve"> is a Catholic co-educational primary school with a Catholic ethos under the patronage of the Bishop of Cloyne</w:t>
      </w:r>
    </w:p>
    <w:p w14:paraId="1B43B77B" w14:textId="77777777" w:rsidR="003243EF" w:rsidRPr="003243EF" w:rsidRDefault="003243EF" w:rsidP="003243EF">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p>
    <w:p w14:paraId="4D40338F" w14:textId="744BFC70" w:rsidR="003243EF" w:rsidRDefault="003243EF" w:rsidP="003243EF">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r w:rsidRPr="003243EF">
        <w:rPr>
          <w:rFonts w:ascii="Arial" w:eastAsiaTheme="minorEastAsia" w:hAnsi="Arial" w:cs="Arial"/>
        </w:rPr>
        <w:t>“Catholic Ethos” in the context of a Catholic primary school means the ethos and characteristic spirit of the Roman Catholic Church, which aims at promoting:</w:t>
      </w:r>
    </w:p>
    <w:p w14:paraId="22204EE6" w14:textId="77777777" w:rsidR="003243EF" w:rsidRDefault="003243EF" w:rsidP="003243EF">
      <w:pPr>
        <w:pBdr>
          <w:top w:val="single" w:sz="4" w:space="1" w:color="auto"/>
          <w:left w:val="single" w:sz="4" w:space="0" w:color="auto"/>
          <w:bottom w:val="single" w:sz="4" w:space="1" w:color="auto"/>
          <w:right w:val="single" w:sz="4" w:space="4" w:color="auto"/>
        </w:pBdr>
        <w:shd w:val="clear" w:color="auto" w:fill="EEECE1" w:themeFill="background2"/>
        <w:contextualSpacing/>
        <w:jc w:val="both"/>
        <w:rPr>
          <w:rFonts w:ascii="Arial" w:eastAsiaTheme="minorEastAsia" w:hAnsi="Arial" w:cs="Arial"/>
        </w:rPr>
      </w:pPr>
    </w:p>
    <w:p w14:paraId="7693BECA" w14:textId="77777777" w:rsidR="00912C00" w:rsidRPr="001243D3"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1D0B3D20" w14:textId="77777777" w:rsidR="00912C00" w:rsidRPr="001243D3"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1243D3">
        <w:rPr>
          <w:rFonts w:ascii="Arial" w:eastAsiaTheme="minorEastAsia" w:hAnsi="Arial" w:cs="Arial"/>
        </w:rPr>
        <w:t>a living relationship with God and with other people; and</w:t>
      </w:r>
    </w:p>
    <w:p w14:paraId="5334C446" w14:textId="77777777" w:rsidR="00912C00" w:rsidRPr="001243D3" w:rsidRDefault="00912C00" w:rsidP="00912C0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A5A8E7E" w14:textId="77777777" w:rsidR="00912C00" w:rsidRPr="00014D19" w:rsidRDefault="00912C00" w:rsidP="00014D1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EEECE1" w:themeFill="background2"/>
        <w:spacing w:after="160"/>
        <w:contextualSpacing/>
        <w:jc w:val="both"/>
        <w:rPr>
          <w:rFonts w:ascii="Arial" w:eastAsiaTheme="minorEastAsia" w:hAnsi="Arial" w:cs="Arial"/>
        </w:rPr>
      </w:pPr>
      <w:r w:rsidRPr="001243D3">
        <w:rPr>
          <w:rFonts w:ascii="Arial" w:eastAsiaTheme="minorEastAsia" w:hAnsi="Arial" w:cs="Arial"/>
        </w:rPr>
        <w:t>the formation of the pupils in the Catholic faith,</w:t>
      </w:r>
      <w:r w:rsidR="00014D19">
        <w:rPr>
          <w:rFonts w:ascii="Arial" w:eastAsiaTheme="minorEastAsia" w:hAnsi="Arial" w:cs="Arial"/>
        </w:rPr>
        <w:t xml:space="preserve"> </w:t>
      </w:r>
      <w:r w:rsidRPr="00014D19">
        <w:rPr>
          <w:rFonts w:ascii="Arial" w:eastAsiaTheme="minorEastAsia"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F19422D" w14:textId="77777777" w:rsidR="004116B0" w:rsidRDefault="00912C00" w:rsidP="004116B0">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Arial" w:eastAsiaTheme="minorEastAsia" w:hAnsi="Arial" w:cs="Arial"/>
        </w:rPr>
      </w:pPr>
      <w:r>
        <w:rPr>
          <w:rFonts w:ascii="Arial" w:eastAsiaTheme="minorEastAsia" w:hAnsi="Arial" w:cs="Arial"/>
        </w:rPr>
        <w:t xml:space="preserve">In accordance with S.15 (2) (b) of the Education Act, </w:t>
      </w:r>
      <w:r w:rsidR="004907FB">
        <w:rPr>
          <w:rFonts w:ascii="Arial" w:eastAsiaTheme="minorEastAsia" w:hAnsi="Arial" w:cs="Arial"/>
        </w:rPr>
        <w:t>1998 the Board of Management of Bunscoil na Toirbhirtre</w:t>
      </w:r>
      <w:r w:rsidR="00850F9A">
        <w:rPr>
          <w:rFonts w:ascii="Arial" w:eastAsiaTheme="minorEastAsia" w:hAnsi="Arial" w:cs="Arial"/>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70CA059" w14:textId="77777777" w:rsidR="00014D19" w:rsidRDefault="00014D19" w:rsidP="004116B0">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Arial" w:eastAsiaTheme="minorEastAsia" w:hAnsi="Arial" w:cs="Arial"/>
        </w:rPr>
      </w:pPr>
    </w:p>
    <w:p w14:paraId="7A7054AA" w14:textId="77777777" w:rsidR="002F1349" w:rsidRPr="00014D19" w:rsidRDefault="002F1349" w:rsidP="002F1349">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b/>
          <w:i/>
          <w:iCs/>
          <w:color w:val="1F497D" w:themeColor="text2"/>
          <w:sz w:val="23"/>
          <w:szCs w:val="23"/>
          <w:lang w:val="en-IE" w:eastAsia="en-IE"/>
        </w:rPr>
      </w:pPr>
      <w:r w:rsidRPr="00014D19">
        <w:rPr>
          <w:rFonts w:ascii="Helvetica" w:hAnsi="Helvetica"/>
          <w:b/>
          <w:i/>
          <w:iCs/>
          <w:color w:val="1F497D" w:themeColor="text2"/>
          <w:sz w:val="23"/>
          <w:szCs w:val="23"/>
          <w:lang w:val="en-IE" w:eastAsia="en-IE"/>
        </w:rPr>
        <w:t>Mission Statement</w:t>
      </w:r>
    </w:p>
    <w:p w14:paraId="426CF1E6" w14:textId="77777777" w:rsidR="002F1349" w:rsidRPr="00014D19" w:rsidRDefault="002F1349" w:rsidP="002F1349">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sz w:val="23"/>
          <w:szCs w:val="23"/>
          <w:lang w:val="en-IE" w:eastAsia="en-IE"/>
        </w:rPr>
      </w:pPr>
      <w:r w:rsidRPr="00014D19">
        <w:rPr>
          <w:rFonts w:ascii="Helvetica" w:hAnsi="Helvetica"/>
          <w:i/>
          <w:iCs/>
          <w:sz w:val="23"/>
          <w:szCs w:val="23"/>
          <w:lang w:val="en-IE" w:eastAsia="en-IE"/>
        </w:rPr>
        <w:t>The school recognises the central role of the family as the Primary Educator of the Child. The school also accepts and supports the constitutional right and duty of the parents to provide for the religious, moral, intellectual, physical and social education of their children.</w:t>
      </w:r>
    </w:p>
    <w:p w14:paraId="6888CD02" w14:textId="77777777" w:rsidR="004116B0" w:rsidRPr="00014D19" w:rsidRDefault="004907FB" w:rsidP="00A923FA">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sz w:val="23"/>
          <w:szCs w:val="23"/>
          <w:lang w:val="en-IE" w:eastAsia="en-IE"/>
        </w:rPr>
      </w:pPr>
      <w:r w:rsidRPr="00014D19">
        <w:rPr>
          <w:rFonts w:ascii="Helvetica" w:hAnsi="Helvetica"/>
          <w:i/>
          <w:iCs/>
          <w:sz w:val="23"/>
          <w:szCs w:val="23"/>
          <w:lang w:val="en-IE" w:eastAsia="en-IE"/>
        </w:rPr>
        <w:t>Bunscoil na Toirbhirte</w:t>
      </w:r>
      <w:r w:rsidR="002F1349" w:rsidRPr="00014D19">
        <w:rPr>
          <w:rFonts w:ascii="Helvetica" w:hAnsi="Helvetica"/>
          <w:i/>
          <w:iCs/>
          <w:sz w:val="23"/>
          <w:szCs w:val="23"/>
          <w:lang w:val="en-IE" w:eastAsia="en-IE"/>
        </w:rPr>
        <w:t xml:space="preserve"> aims to provide the best possible environment to cater for the </w:t>
      </w:r>
      <w:r w:rsidR="004116B0" w:rsidRPr="00014D19">
        <w:rPr>
          <w:rFonts w:ascii="Helvetica" w:hAnsi="Helvetica"/>
          <w:i/>
          <w:iCs/>
          <w:sz w:val="23"/>
          <w:szCs w:val="23"/>
          <w:lang w:val="en-IE" w:eastAsia="en-IE"/>
        </w:rPr>
        <w:t>cultural, educational</w:t>
      </w:r>
      <w:r w:rsidR="002F1349" w:rsidRPr="00014D19">
        <w:rPr>
          <w:rFonts w:ascii="Helvetica" w:hAnsi="Helvetica"/>
          <w:i/>
          <w:iCs/>
          <w:sz w:val="23"/>
          <w:szCs w:val="23"/>
          <w:lang w:val="en-IE" w:eastAsia="en-IE"/>
        </w:rPr>
        <w:t xml:space="preserve">, moral, physical, religious, social, linguistic and spiritual values and traditions of all its children with the resources available to </w:t>
      </w:r>
      <w:r w:rsidR="004116B0" w:rsidRPr="00014D19">
        <w:rPr>
          <w:rFonts w:ascii="Helvetica" w:hAnsi="Helvetica"/>
          <w:i/>
          <w:iCs/>
          <w:sz w:val="23"/>
          <w:szCs w:val="23"/>
          <w:lang w:val="en-IE" w:eastAsia="en-IE"/>
        </w:rPr>
        <w:t>us. The</w:t>
      </w:r>
      <w:r w:rsidR="002F1349" w:rsidRPr="00014D19">
        <w:rPr>
          <w:rFonts w:ascii="Helvetica" w:hAnsi="Helvetica"/>
          <w:i/>
          <w:iCs/>
          <w:sz w:val="23"/>
          <w:szCs w:val="23"/>
          <w:lang w:val="en-IE" w:eastAsia="en-IE"/>
        </w:rPr>
        <w:t xml:space="preserve"> focus of the </w:t>
      </w:r>
      <w:r w:rsidR="004116B0" w:rsidRPr="00014D19">
        <w:rPr>
          <w:rFonts w:ascii="Helvetica" w:hAnsi="Helvetica"/>
          <w:i/>
          <w:iCs/>
          <w:sz w:val="23"/>
          <w:szCs w:val="23"/>
          <w:lang w:val="en-IE" w:eastAsia="en-IE"/>
        </w:rPr>
        <w:t>s</w:t>
      </w:r>
      <w:r w:rsidR="002F1349" w:rsidRPr="00014D19">
        <w:rPr>
          <w:rFonts w:ascii="Helvetica" w:hAnsi="Helvetica"/>
          <w:i/>
          <w:iCs/>
          <w:sz w:val="23"/>
          <w:szCs w:val="23"/>
          <w:lang w:val="en-IE" w:eastAsia="en-IE"/>
        </w:rPr>
        <w:t>chool</w:t>
      </w:r>
      <w:r w:rsidR="004116B0" w:rsidRPr="00014D19">
        <w:rPr>
          <w:rFonts w:ascii="Helvetica" w:hAnsi="Helvetica"/>
          <w:i/>
          <w:iCs/>
          <w:sz w:val="23"/>
          <w:szCs w:val="23"/>
          <w:lang w:val="en-IE" w:eastAsia="en-IE"/>
        </w:rPr>
        <w:t>’s</w:t>
      </w:r>
      <w:r w:rsidR="002F1349" w:rsidRPr="00014D19">
        <w:rPr>
          <w:rFonts w:ascii="Helvetica" w:hAnsi="Helvetica"/>
          <w:i/>
          <w:iCs/>
          <w:sz w:val="23"/>
          <w:szCs w:val="23"/>
          <w:lang w:val="en-IE" w:eastAsia="en-IE"/>
        </w:rPr>
        <w:t xml:space="preserve"> </w:t>
      </w:r>
      <w:r w:rsidR="004116B0" w:rsidRPr="00014D19">
        <w:rPr>
          <w:rFonts w:ascii="Helvetica" w:hAnsi="Helvetica"/>
          <w:i/>
          <w:iCs/>
          <w:sz w:val="23"/>
          <w:szCs w:val="23"/>
          <w:lang w:val="en-IE" w:eastAsia="en-IE"/>
        </w:rPr>
        <w:t>p</w:t>
      </w:r>
      <w:r w:rsidR="002F1349" w:rsidRPr="00014D19">
        <w:rPr>
          <w:rFonts w:ascii="Helvetica" w:hAnsi="Helvetica"/>
          <w:i/>
          <w:iCs/>
          <w:sz w:val="23"/>
          <w:szCs w:val="23"/>
          <w:lang w:val="en-IE" w:eastAsia="en-IE"/>
        </w:rPr>
        <w:t>hilosophy is the education of the whole child to reach</w:t>
      </w:r>
      <w:r w:rsidR="00FB5E41" w:rsidRPr="00014D19">
        <w:rPr>
          <w:rFonts w:ascii="Helvetica" w:hAnsi="Helvetica"/>
          <w:i/>
          <w:iCs/>
          <w:sz w:val="23"/>
          <w:szCs w:val="23"/>
          <w:lang w:val="en-IE" w:eastAsia="en-IE"/>
        </w:rPr>
        <w:t xml:space="preserve"> his/her full potential.</w:t>
      </w:r>
    </w:p>
    <w:p w14:paraId="632DB85D" w14:textId="77777777" w:rsidR="002F1349" w:rsidRPr="00014D19" w:rsidRDefault="00FB5E41" w:rsidP="00014D19">
      <w:pPr>
        <w:pBdr>
          <w:top w:val="single" w:sz="4" w:space="1" w:color="auto"/>
          <w:left w:val="single" w:sz="4" w:space="4" w:color="auto"/>
          <w:bottom w:val="single" w:sz="4" w:space="1" w:color="auto"/>
          <w:right w:val="single" w:sz="4" w:space="4" w:color="auto"/>
        </w:pBdr>
        <w:shd w:val="clear" w:color="auto" w:fill="EEECE1" w:themeFill="background2"/>
        <w:ind w:left="360"/>
        <w:jc w:val="both"/>
        <w:rPr>
          <w:rFonts w:ascii="Helvetica" w:hAnsi="Helvetica"/>
          <w:i/>
          <w:iCs/>
          <w:sz w:val="23"/>
          <w:szCs w:val="23"/>
          <w:lang w:val="en-IE" w:eastAsia="en-IE"/>
        </w:rPr>
      </w:pPr>
      <w:r w:rsidRPr="00014D19">
        <w:rPr>
          <w:rFonts w:ascii="Helvetica" w:hAnsi="Helvetica"/>
          <w:i/>
          <w:iCs/>
          <w:sz w:val="23"/>
          <w:szCs w:val="23"/>
          <w:lang w:val="en-IE" w:eastAsia="en-IE"/>
        </w:rPr>
        <w:t xml:space="preserve"> </w:t>
      </w:r>
      <w:r w:rsidR="00A923FA" w:rsidRPr="00014D19">
        <w:rPr>
          <w:rFonts w:ascii="Helvetica" w:hAnsi="Helvetica"/>
          <w:i/>
          <w:iCs/>
          <w:sz w:val="23"/>
          <w:szCs w:val="23"/>
          <w:lang w:val="en-IE" w:eastAsia="en-IE"/>
        </w:rPr>
        <w:t>We show special concern for the disadvantaged, respecting the dignity and uniqueness of the child.</w:t>
      </w:r>
      <w:r w:rsidR="00014D19">
        <w:rPr>
          <w:rFonts w:ascii="Helvetica" w:hAnsi="Helvetica"/>
          <w:i/>
          <w:iCs/>
          <w:sz w:val="23"/>
          <w:szCs w:val="23"/>
          <w:lang w:val="en-IE" w:eastAsia="en-IE"/>
        </w:rPr>
        <w:t xml:space="preserve"> </w:t>
      </w:r>
      <w:r w:rsidR="002F1349" w:rsidRPr="00014D19">
        <w:rPr>
          <w:rFonts w:ascii="Helvetica" w:hAnsi="Helvetica"/>
          <w:i/>
          <w:iCs/>
          <w:sz w:val="23"/>
          <w:szCs w:val="23"/>
          <w:lang w:val="en-IE" w:eastAsia="en-IE"/>
        </w:rPr>
        <w:t xml:space="preserve">Working together as a </w:t>
      </w:r>
      <w:r w:rsidR="004116B0" w:rsidRPr="00014D19">
        <w:rPr>
          <w:rFonts w:ascii="Helvetica" w:hAnsi="Helvetica"/>
          <w:i/>
          <w:iCs/>
          <w:sz w:val="23"/>
          <w:szCs w:val="23"/>
          <w:lang w:val="en-IE" w:eastAsia="en-IE"/>
        </w:rPr>
        <w:t>s</w:t>
      </w:r>
      <w:r w:rsidR="002F1349" w:rsidRPr="00014D19">
        <w:rPr>
          <w:rFonts w:ascii="Helvetica" w:hAnsi="Helvetica"/>
          <w:i/>
          <w:iCs/>
          <w:sz w:val="23"/>
          <w:szCs w:val="23"/>
          <w:lang w:val="en-IE" w:eastAsia="en-IE"/>
        </w:rPr>
        <w:t>chool community, the Board of Management, Principal, Staff, Parents and Pupils will strive to provide an environment, which will allow all students to develop to their maximum potential and fulfil their role in society.</w:t>
      </w:r>
    </w:p>
    <w:p w14:paraId="6C06C48A" w14:textId="77777777" w:rsidR="00850F9A" w:rsidRPr="004907FB" w:rsidRDefault="00912C00" w:rsidP="004907FB">
      <w:pPr>
        <w:ind w:firstLine="360"/>
        <w:rPr>
          <w:rFonts w:asciiTheme="minorHAnsi" w:eastAsiaTheme="minorEastAsia" w:hAnsiTheme="minorHAnsi" w:cstheme="minorHAnsi"/>
          <w:b/>
          <w:color w:val="FF0000"/>
        </w:rPr>
      </w:pPr>
      <w:r w:rsidRPr="00850F9A">
        <w:rPr>
          <w:rFonts w:asciiTheme="minorHAnsi" w:eastAsiaTheme="minorEastAsia" w:hAnsiTheme="minorHAnsi" w:cstheme="minorHAnsi"/>
          <w:color w:val="FF0000"/>
        </w:rPr>
        <w:t xml:space="preserve"> </w:t>
      </w:r>
    </w:p>
    <w:p w14:paraId="3F1BF8A0" w14:textId="77777777" w:rsidR="008A51E9" w:rsidRDefault="008A51E9" w:rsidP="00850F9A">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p>
    <w:p w14:paraId="7EE9548B" w14:textId="77777777" w:rsidR="00912C00" w:rsidRPr="00014D19" w:rsidRDefault="00912C00" w:rsidP="00850F9A">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014D19">
        <w:rPr>
          <w:rFonts w:ascii="Arial" w:eastAsiaTheme="minorEastAsia" w:hAnsi="Arial" w:cs="Arial"/>
          <w:color w:val="1F497D" w:themeColor="text2"/>
          <w:sz w:val="24"/>
          <w:szCs w:val="24"/>
        </w:rPr>
        <w:t xml:space="preserve">Admission Statement </w:t>
      </w:r>
    </w:p>
    <w:p w14:paraId="585D6237" w14:textId="77777777" w:rsidR="00912C00" w:rsidRPr="003201ED" w:rsidRDefault="00912C00" w:rsidP="00912C00">
      <w:pPr>
        <w:pStyle w:val="NoSpacing"/>
        <w:rPr>
          <w:rFonts w:ascii="Arial" w:hAnsi="Arial" w:cs="Arial"/>
        </w:rPr>
      </w:pPr>
    </w:p>
    <w:p w14:paraId="118DAC6E" w14:textId="77777777" w:rsidR="00912C00" w:rsidRPr="003201ED" w:rsidRDefault="004907FB" w:rsidP="00912C00">
      <w:pPr>
        <w:pStyle w:val="NoSpacing"/>
        <w:rPr>
          <w:rFonts w:ascii="Arial" w:hAnsi="Arial" w:cs="Arial"/>
        </w:rPr>
      </w:pPr>
      <w:r>
        <w:rPr>
          <w:rFonts w:ascii="Arial" w:hAnsi="Arial" w:cs="Arial"/>
        </w:rPr>
        <w:t xml:space="preserve">Bunscoil na Toirbhirte </w:t>
      </w:r>
      <w:r w:rsidR="00912C00" w:rsidRPr="003201ED">
        <w:rPr>
          <w:rFonts w:ascii="Arial" w:hAnsi="Arial" w:cs="Arial"/>
        </w:rPr>
        <w:t xml:space="preserve">will not discriminate in its admission of a student to the school </w:t>
      </w:r>
      <w:r w:rsidR="00912C00">
        <w:rPr>
          <w:rFonts w:ascii="Arial" w:hAnsi="Arial" w:cs="Arial"/>
        </w:rPr>
        <w:t>on any of the following</w:t>
      </w:r>
      <w:r w:rsidR="00912C00" w:rsidRPr="003201ED">
        <w:rPr>
          <w:rFonts w:ascii="Arial" w:hAnsi="Arial" w:cs="Arial"/>
        </w:rPr>
        <w:t>:</w:t>
      </w:r>
    </w:p>
    <w:p w14:paraId="031CA047" w14:textId="77777777" w:rsidR="00912C00" w:rsidRPr="003201ED" w:rsidRDefault="00912C00" w:rsidP="00912C00">
      <w:pPr>
        <w:pStyle w:val="NoSpacing"/>
        <w:rPr>
          <w:rFonts w:ascii="Arial" w:hAnsi="Arial" w:cs="Arial"/>
        </w:rPr>
      </w:pPr>
    </w:p>
    <w:p w14:paraId="7C3D6CA0"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gender ground of the student or the applicant in respect of the student concerned,</w:t>
      </w:r>
    </w:p>
    <w:p w14:paraId="5B7D361B" w14:textId="77777777" w:rsidR="008D3273" w:rsidRPr="00850F9A" w:rsidRDefault="00912C00" w:rsidP="008D3273">
      <w:pPr>
        <w:pStyle w:val="NoSpacing"/>
        <w:numPr>
          <w:ilvl w:val="0"/>
          <w:numId w:val="17"/>
        </w:numPr>
        <w:rPr>
          <w:rFonts w:ascii="Arial" w:hAnsi="Arial" w:cs="Arial"/>
        </w:rPr>
      </w:pPr>
      <w:r w:rsidRPr="003201ED">
        <w:rPr>
          <w:rFonts w:ascii="Arial" w:hAnsi="Arial" w:cs="Arial"/>
        </w:rPr>
        <w:t>the civil status ground of the student or the applicant in respect of the student concerned,</w:t>
      </w:r>
    </w:p>
    <w:p w14:paraId="6D917DA7"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family status ground of the student or the applicant in respect of the student concerned,</w:t>
      </w:r>
    </w:p>
    <w:p w14:paraId="018E5354"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sexual orientation ground of the student or the applicant in respect of the student concerned,</w:t>
      </w:r>
    </w:p>
    <w:p w14:paraId="4C1F611B"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religion ground of the student or the applicant in respect of the student concerned,</w:t>
      </w:r>
    </w:p>
    <w:p w14:paraId="6ADD2D5C"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disability ground of the student or the applicant in respect of the student concerned,</w:t>
      </w:r>
    </w:p>
    <w:p w14:paraId="422224F2"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the ground of race of the student or the applicant in respect of the student concerned,</w:t>
      </w:r>
    </w:p>
    <w:p w14:paraId="32F041F0" w14:textId="77777777" w:rsidR="00912C00" w:rsidRPr="003201ED" w:rsidRDefault="00912C00" w:rsidP="00912C00">
      <w:pPr>
        <w:pStyle w:val="NoSpacing"/>
        <w:numPr>
          <w:ilvl w:val="0"/>
          <w:numId w:val="17"/>
        </w:numPr>
        <w:rPr>
          <w:rFonts w:ascii="Arial" w:hAnsi="Arial" w:cs="Arial"/>
        </w:rPr>
      </w:pPr>
      <w:r w:rsidRPr="003201ED">
        <w:rPr>
          <w:rFonts w:ascii="Arial" w:hAnsi="Arial" w:cs="Arial"/>
        </w:rPr>
        <w:t xml:space="preserve">the Traveller community ground of the student or the applicant in respect of the student concerned, or </w:t>
      </w:r>
    </w:p>
    <w:p w14:paraId="461E6EDA" w14:textId="77777777" w:rsidR="00912C00" w:rsidRPr="00F704E7" w:rsidRDefault="00912C00" w:rsidP="00912C00">
      <w:pPr>
        <w:pStyle w:val="NoSpacing"/>
        <w:numPr>
          <w:ilvl w:val="0"/>
          <w:numId w:val="17"/>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88F72CC" w14:textId="77777777" w:rsidR="00912C00" w:rsidRPr="00F704E7" w:rsidRDefault="00912C00" w:rsidP="00912C00">
      <w:pPr>
        <w:pStyle w:val="NoSpacing"/>
        <w:ind w:left="360"/>
        <w:rPr>
          <w:rFonts w:ascii="Arial" w:hAnsi="Arial" w:cs="Arial"/>
        </w:rPr>
      </w:pPr>
    </w:p>
    <w:p w14:paraId="5233A82B" w14:textId="77777777" w:rsidR="00912C00" w:rsidRPr="00F704E7" w:rsidRDefault="00912C00" w:rsidP="00912C00">
      <w:pPr>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w:t>
      </w:r>
      <w:r w:rsidR="004907FB">
        <w:rPr>
          <w:rFonts w:ascii="Arial" w:hAnsi="Arial" w:cs="Arial"/>
        </w:rPr>
        <w:t xml:space="preserve">e’, ‘religion ground’, </w:t>
      </w:r>
      <w:r w:rsidRPr="00F704E7">
        <w:rPr>
          <w:rFonts w:ascii="Arial" w:hAnsi="Arial" w:cs="Arial"/>
        </w:rPr>
        <w:t>‘s</w:t>
      </w:r>
      <w:r w:rsidR="00014D19">
        <w:rPr>
          <w:rFonts w:ascii="Arial" w:hAnsi="Arial" w:cs="Arial"/>
        </w:rPr>
        <w:t>exual orientation ground’ and ‘t</w:t>
      </w:r>
      <w:r w:rsidRPr="00F704E7">
        <w:rPr>
          <w:rFonts w:ascii="Arial" w:hAnsi="Arial" w:cs="Arial"/>
        </w:rPr>
        <w:t>raveller community ground’ shall be construed in accordance with section 3 of the Equal Status Act 2000.</w:t>
      </w:r>
    </w:p>
    <w:p w14:paraId="22C74BF8" w14:textId="77777777" w:rsidR="00912C00" w:rsidRPr="00F704E7" w:rsidRDefault="00912C00" w:rsidP="00912C00">
      <w:pPr>
        <w:pStyle w:val="NoSpacing"/>
        <w:ind w:left="360"/>
        <w:rPr>
          <w:rFonts w:ascii="Arial" w:hAnsi="Arial" w:cs="Arial"/>
        </w:rPr>
      </w:pPr>
    </w:p>
    <w:p w14:paraId="52BA3479" w14:textId="77777777" w:rsidR="00912C00" w:rsidRPr="00F704E7" w:rsidRDefault="00912C00" w:rsidP="00912C00">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8630"/>
      </w:tblGrid>
      <w:tr w:rsidR="00912C00" w:rsidRPr="003201ED" w14:paraId="6C9EC39E" w14:textId="77777777" w:rsidTr="00473003">
        <w:trPr>
          <w:trHeight w:val="1979"/>
        </w:trPr>
        <w:tc>
          <w:tcPr>
            <w:tcW w:w="9016" w:type="dxa"/>
            <w:shd w:val="clear" w:color="auto" w:fill="EEECE1" w:themeFill="background2"/>
          </w:tcPr>
          <w:p w14:paraId="5A8FCB22" w14:textId="77777777" w:rsidR="004907FB" w:rsidRDefault="004907FB" w:rsidP="004907FB">
            <w:pPr>
              <w:autoSpaceDE w:val="0"/>
              <w:autoSpaceDN w:val="0"/>
              <w:adjustRightInd w:val="0"/>
              <w:rPr>
                <w:rFonts w:ascii="Arial" w:eastAsiaTheme="minorEastAsia" w:hAnsi="Arial" w:cs="Arial"/>
                <w:i/>
              </w:rPr>
            </w:pPr>
          </w:p>
          <w:p w14:paraId="5970BE9A" w14:textId="77777777" w:rsidR="004907FB" w:rsidRDefault="004907FB" w:rsidP="004907FB">
            <w:pPr>
              <w:autoSpaceDE w:val="0"/>
              <w:autoSpaceDN w:val="0"/>
              <w:adjustRightInd w:val="0"/>
              <w:rPr>
                <w:rFonts w:ascii="Arial" w:eastAsiaTheme="minorEastAsia" w:hAnsi="Arial" w:cs="Arial"/>
                <w:i/>
              </w:rPr>
            </w:pPr>
            <w:r w:rsidRPr="004907FB">
              <w:rPr>
                <w:rFonts w:ascii="Arial" w:eastAsiaTheme="minorEastAsia" w:hAnsi="Arial" w:cs="Arial"/>
                <w:i/>
              </w:rPr>
              <w:t>Bunscoil na Toirbhirte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14:paraId="554CFF53" w14:textId="77777777" w:rsidR="004907FB" w:rsidRDefault="004907FB" w:rsidP="004907FB">
            <w:pPr>
              <w:autoSpaceDE w:val="0"/>
              <w:autoSpaceDN w:val="0"/>
              <w:adjustRightInd w:val="0"/>
              <w:rPr>
                <w:rFonts w:ascii="Arial" w:eastAsiaTheme="minorEastAsia" w:hAnsi="Arial" w:cs="Arial"/>
                <w:i/>
              </w:rPr>
            </w:pPr>
          </w:p>
          <w:p w14:paraId="05EBE3C7" w14:textId="77777777" w:rsidR="004907FB" w:rsidRPr="004907FB" w:rsidRDefault="004907FB" w:rsidP="004907FB">
            <w:pPr>
              <w:autoSpaceDE w:val="0"/>
              <w:autoSpaceDN w:val="0"/>
              <w:adjustRightInd w:val="0"/>
              <w:rPr>
                <w:rFonts w:ascii="Arial" w:eastAsiaTheme="minorEastAsia" w:hAnsi="Arial" w:cs="Arial"/>
                <w:i/>
              </w:rPr>
            </w:pPr>
            <w:r w:rsidRPr="004907FB">
              <w:rPr>
                <w:rFonts w:ascii="Arial" w:eastAsiaTheme="minorEastAsia" w:hAnsi="Arial" w:cs="Arial"/>
                <w:i/>
              </w:rPr>
              <w:t xml:space="preserve">Bunscoil na Toirbhirte enrols girls to 6th class and boys to Senior Infants and does not discriminate where it refuses to admit a boy above Senior Infants applying for admission to this school. </w:t>
            </w:r>
          </w:p>
          <w:p w14:paraId="458E0DDA" w14:textId="77777777" w:rsidR="004907FB" w:rsidRPr="004907FB" w:rsidRDefault="004907FB" w:rsidP="004907FB">
            <w:pPr>
              <w:autoSpaceDE w:val="0"/>
              <w:autoSpaceDN w:val="0"/>
              <w:adjustRightInd w:val="0"/>
              <w:rPr>
                <w:rFonts w:ascii="Arial" w:eastAsiaTheme="minorEastAsia" w:hAnsi="Arial" w:cs="Arial"/>
                <w:i/>
              </w:rPr>
            </w:pPr>
          </w:p>
          <w:p w14:paraId="74B25F5B" w14:textId="77777777" w:rsidR="00E44B05" w:rsidRDefault="004907FB" w:rsidP="002C044A">
            <w:pPr>
              <w:autoSpaceDE w:val="0"/>
              <w:autoSpaceDN w:val="0"/>
              <w:adjustRightInd w:val="0"/>
              <w:rPr>
                <w:rFonts w:ascii="Arial" w:eastAsiaTheme="minorEastAsia" w:hAnsi="Arial" w:cs="Arial"/>
                <w:i/>
              </w:rPr>
            </w:pPr>
            <w:r w:rsidRPr="004907FB">
              <w:rPr>
                <w:rFonts w:ascii="Arial" w:eastAsiaTheme="minorEastAsia" w:hAnsi="Arial" w:cs="Arial"/>
                <w:i/>
              </w:rPr>
              <w:t xml:space="preserve">Bunscoil na Toirbhirte is a school which has established an autism class, with the approval of the Minister for Education and Skills, which provides an education exclusively for students with a category or categories of special </w:t>
            </w:r>
          </w:p>
          <w:p w14:paraId="37145252" w14:textId="77777777" w:rsidR="00912C00" w:rsidRDefault="004907FB" w:rsidP="002C044A">
            <w:pPr>
              <w:autoSpaceDE w:val="0"/>
              <w:autoSpaceDN w:val="0"/>
              <w:adjustRightInd w:val="0"/>
              <w:rPr>
                <w:rFonts w:ascii="Arial" w:eastAsiaTheme="minorEastAsia" w:hAnsi="Arial" w:cs="Arial"/>
                <w:i/>
              </w:rPr>
            </w:pPr>
            <w:r w:rsidRPr="004907FB">
              <w:rPr>
                <w:rFonts w:ascii="Arial" w:eastAsiaTheme="minorEastAsia" w:hAnsi="Arial" w:cs="Arial"/>
                <w:i/>
              </w:rPr>
              <w:t>educational needs specified by the Minister and may refuse to admit to the class a student who does not have the category of needs specified.</w:t>
            </w:r>
          </w:p>
          <w:p w14:paraId="18E36E99" w14:textId="77777777" w:rsidR="00E44B05" w:rsidRDefault="00E44B05" w:rsidP="002C044A">
            <w:pPr>
              <w:autoSpaceDE w:val="0"/>
              <w:autoSpaceDN w:val="0"/>
              <w:adjustRightInd w:val="0"/>
              <w:rPr>
                <w:rFonts w:ascii="Arial" w:eastAsiaTheme="minorEastAsia" w:hAnsi="Arial" w:cs="Arial"/>
                <w:i/>
              </w:rPr>
            </w:pPr>
          </w:p>
          <w:p w14:paraId="6DC62DFF" w14:textId="14A80D26" w:rsidR="00E44B05" w:rsidRPr="00E44B05" w:rsidRDefault="00E44B05" w:rsidP="00E44B05">
            <w:pPr>
              <w:autoSpaceDE w:val="0"/>
              <w:autoSpaceDN w:val="0"/>
              <w:adjustRightInd w:val="0"/>
              <w:rPr>
                <w:rFonts w:ascii="Arial" w:eastAsiaTheme="minorEastAsia" w:hAnsi="Arial" w:cs="Arial"/>
                <w:i/>
              </w:rPr>
            </w:pPr>
            <w:r>
              <w:rPr>
                <w:rFonts w:ascii="Arial" w:eastAsiaTheme="minorEastAsia" w:hAnsi="Arial" w:cs="Arial"/>
                <w:i/>
              </w:rPr>
              <w:t>Bunscoil na Toirbhirte</w:t>
            </w:r>
            <w:r w:rsidRPr="00E44B05">
              <w:rPr>
                <w:rFonts w:ascii="Arial" w:eastAsiaTheme="minorEastAsia" w:hAnsi="Arial" w:cs="Arial"/>
                <w:i/>
              </w:rPr>
              <w:t xml:space="preserve"> will cooperate with the National Council for Special</w:t>
            </w:r>
          </w:p>
          <w:p w14:paraId="7D38A8DF" w14:textId="28CB2788" w:rsidR="00E44B05" w:rsidRDefault="00E44B05" w:rsidP="00E44B05">
            <w:pPr>
              <w:autoSpaceDE w:val="0"/>
              <w:autoSpaceDN w:val="0"/>
              <w:adjustRightInd w:val="0"/>
              <w:rPr>
                <w:rFonts w:ascii="Arial" w:eastAsiaTheme="minorEastAsia" w:hAnsi="Arial" w:cs="Arial"/>
                <w:i/>
              </w:rPr>
            </w:pPr>
            <w:r w:rsidRPr="00E44B05">
              <w:rPr>
                <w:rFonts w:ascii="Arial" w:eastAsiaTheme="minorEastAsia" w:hAnsi="Arial" w:cs="Arial"/>
                <w:i/>
              </w:rPr>
              <w:lastRenderedPageBreak/>
              <w:t>Education in the performance by the Council of its functions under the Education for</w:t>
            </w:r>
            <w:r>
              <w:rPr>
                <w:rFonts w:ascii="Arial" w:eastAsiaTheme="minorEastAsia" w:hAnsi="Arial" w:cs="Arial"/>
                <w:i/>
              </w:rPr>
              <w:t xml:space="preserve"> </w:t>
            </w:r>
            <w:r w:rsidRPr="00E44B05">
              <w:rPr>
                <w:rFonts w:ascii="Arial" w:eastAsiaTheme="minorEastAsia" w:hAnsi="Arial" w:cs="Arial"/>
                <w:i/>
              </w:rPr>
              <w:t>Persons with Special Educational Needs Act 2004 relating to the provision of</w:t>
            </w:r>
            <w:r>
              <w:rPr>
                <w:rFonts w:ascii="Arial" w:eastAsiaTheme="minorEastAsia" w:hAnsi="Arial" w:cs="Arial"/>
                <w:i/>
              </w:rPr>
              <w:t xml:space="preserve"> </w:t>
            </w:r>
            <w:r w:rsidRPr="00E44B05">
              <w:rPr>
                <w:rFonts w:ascii="Arial" w:eastAsiaTheme="minorEastAsia" w:hAnsi="Arial" w:cs="Arial"/>
                <w:i/>
              </w:rPr>
              <w:t>education to children with special educational needs, including in particular by the</w:t>
            </w:r>
            <w:r>
              <w:rPr>
                <w:rFonts w:ascii="Arial" w:eastAsiaTheme="minorEastAsia" w:hAnsi="Arial" w:cs="Arial"/>
                <w:i/>
              </w:rPr>
              <w:t xml:space="preserve"> </w:t>
            </w:r>
            <w:r w:rsidRPr="00E44B05">
              <w:rPr>
                <w:rFonts w:ascii="Arial" w:eastAsiaTheme="minorEastAsia" w:hAnsi="Arial" w:cs="Arial"/>
                <w:i/>
              </w:rPr>
              <w:t>provision and operation of a special class or classes when requested to do so by the</w:t>
            </w:r>
            <w:r>
              <w:rPr>
                <w:rFonts w:ascii="Arial" w:eastAsiaTheme="minorEastAsia" w:hAnsi="Arial" w:cs="Arial"/>
                <w:i/>
              </w:rPr>
              <w:t xml:space="preserve"> </w:t>
            </w:r>
            <w:r w:rsidRPr="00E44B05">
              <w:rPr>
                <w:rFonts w:ascii="Arial" w:eastAsiaTheme="minorEastAsia" w:hAnsi="Arial" w:cs="Arial"/>
                <w:i/>
              </w:rPr>
              <w:t>Council.</w:t>
            </w:r>
          </w:p>
          <w:p w14:paraId="14B84A00" w14:textId="77777777" w:rsidR="00E44B05" w:rsidRPr="00E44B05" w:rsidRDefault="00E44B05" w:rsidP="00E44B05">
            <w:pPr>
              <w:autoSpaceDE w:val="0"/>
              <w:autoSpaceDN w:val="0"/>
              <w:adjustRightInd w:val="0"/>
              <w:rPr>
                <w:rFonts w:ascii="Arial" w:eastAsiaTheme="minorEastAsia" w:hAnsi="Arial" w:cs="Arial"/>
                <w:i/>
              </w:rPr>
            </w:pPr>
          </w:p>
          <w:p w14:paraId="75B645C0" w14:textId="30317C51" w:rsidR="00E44B05" w:rsidRPr="004907FB" w:rsidRDefault="00E44B05" w:rsidP="00E44B05">
            <w:pPr>
              <w:autoSpaceDE w:val="0"/>
              <w:autoSpaceDN w:val="0"/>
              <w:adjustRightInd w:val="0"/>
              <w:rPr>
                <w:rFonts w:ascii="Arial" w:eastAsiaTheme="minorEastAsia" w:hAnsi="Arial" w:cs="Arial"/>
                <w:i/>
              </w:rPr>
            </w:pPr>
            <w:r>
              <w:rPr>
                <w:rFonts w:ascii="Arial" w:eastAsiaTheme="minorEastAsia" w:hAnsi="Arial" w:cs="Arial"/>
                <w:i/>
              </w:rPr>
              <w:t>Bunscoil na Toirbhirte</w:t>
            </w:r>
            <w:r w:rsidRPr="00E44B05">
              <w:rPr>
                <w:rFonts w:ascii="Arial" w:eastAsiaTheme="minorEastAsia" w:hAnsi="Arial" w:cs="Arial"/>
                <w:i/>
              </w:rPr>
              <w:t xml:space="preserve"> will comply with any direction served on the patron or the</w:t>
            </w:r>
            <w:r>
              <w:rPr>
                <w:rFonts w:ascii="Arial" w:eastAsiaTheme="minorEastAsia" w:hAnsi="Arial" w:cs="Arial"/>
                <w:i/>
              </w:rPr>
              <w:t xml:space="preserve"> </w:t>
            </w:r>
            <w:r w:rsidRPr="00E44B05">
              <w:rPr>
                <w:rFonts w:ascii="Arial" w:eastAsiaTheme="minorEastAsia" w:hAnsi="Arial" w:cs="Arial"/>
                <w:i/>
              </w:rPr>
              <w:t>board, as the case may be, under section 37A and any direction served on the board</w:t>
            </w:r>
            <w:r>
              <w:rPr>
                <w:rFonts w:ascii="Arial" w:eastAsiaTheme="minorEastAsia" w:hAnsi="Arial" w:cs="Arial"/>
                <w:i/>
              </w:rPr>
              <w:t xml:space="preserve"> </w:t>
            </w:r>
            <w:r w:rsidRPr="00E44B05">
              <w:rPr>
                <w:rFonts w:ascii="Arial" w:eastAsiaTheme="minorEastAsia" w:hAnsi="Arial" w:cs="Arial"/>
                <w:i/>
              </w:rPr>
              <w:t>under section 67(4B) of the Education Act.”</w:t>
            </w:r>
          </w:p>
        </w:tc>
      </w:tr>
    </w:tbl>
    <w:p w14:paraId="64559E9B" w14:textId="2F1DDAE2" w:rsidR="00850F9A" w:rsidRPr="00227D9D" w:rsidRDefault="00850F9A" w:rsidP="00227D9D">
      <w:pPr>
        <w:jc w:val="both"/>
        <w:rPr>
          <w:rFonts w:ascii="Arial" w:eastAsiaTheme="minorEastAsia" w:hAnsi="Arial" w:cs="Arial"/>
          <w:b/>
          <w:color w:val="984806" w:themeColor="accent6" w:themeShade="80"/>
        </w:rPr>
      </w:pPr>
    </w:p>
    <w:p w14:paraId="43B283D0" w14:textId="065D025B" w:rsidR="006A6A56" w:rsidRPr="008A51E9" w:rsidRDefault="00912C00" w:rsidP="003243EF">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bookmarkStart w:id="1" w:name="_Hlk38542621"/>
      <w:r w:rsidRPr="008A51E9">
        <w:rPr>
          <w:rFonts w:ascii="Arial" w:eastAsiaTheme="minorEastAsia" w:hAnsi="Arial" w:cs="Arial"/>
          <w:color w:val="1F497D" w:themeColor="text2"/>
          <w:sz w:val="24"/>
          <w:szCs w:val="24"/>
        </w:rPr>
        <w:t>Categories of Special Educational Needs catered for in the</w:t>
      </w:r>
      <w:r w:rsidR="006A6A56" w:rsidRPr="008A51E9">
        <w:rPr>
          <w:rFonts w:ascii="Arial" w:eastAsiaTheme="minorEastAsia" w:hAnsi="Arial" w:cs="Arial"/>
          <w:color w:val="1F497D" w:themeColor="text2"/>
          <w:sz w:val="24"/>
          <w:szCs w:val="24"/>
        </w:rPr>
        <w:t xml:space="preserve"> </w:t>
      </w:r>
      <w:r w:rsidRPr="008A51E9">
        <w:rPr>
          <w:rFonts w:ascii="Arial" w:eastAsiaTheme="minorEastAsia" w:hAnsi="Arial" w:cs="Arial"/>
          <w:color w:val="1F497D" w:themeColor="text2"/>
          <w:sz w:val="24"/>
          <w:szCs w:val="24"/>
        </w:rPr>
        <w:t>school</w:t>
      </w:r>
      <w:r w:rsidR="006A6A56" w:rsidRPr="008A51E9">
        <w:rPr>
          <w:rFonts w:ascii="Arial" w:eastAsiaTheme="minorEastAsia" w:hAnsi="Arial" w:cs="Arial"/>
          <w:color w:val="1F497D" w:themeColor="text2"/>
          <w:sz w:val="24"/>
          <w:szCs w:val="24"/>
        </w:rPr>
        <w:t>/special class.</w:t>
      </w:r>
    </w:p>
    <w:bookmarkEnd w:id="1"/>
    <w:p w14:paraId="3277A4CB" w14:textId="77777777" w:rsidR="00912C00" w:rsidRPr="00F704E7" w:rsidRDefault="004116B0" w:rsidP="004116B0">
      <w:pPr>
        <w:pStyle w:val="Heading2"/>
        <w:keepNext/>
        <w:keepLines/>
        <w:spacing w:before="40" w:beforeAutospacing="0" w:after="0" w:afterAutospacing="0" w:line="259" w:lineRule="auto"/>
        <w:ind w:left="360"/>
        <w:rPr>
          <w:rFonts w:ascii="Arial" w:eastAsiaTheme="minorEastAsia" w:hAnsi="Arial" w:cs="Arial"/>
          <w:b w:val="0"/>
          <w:color w:val="984806" w:themeColor="accent6" w:themeShade="80"/>
        </w:rPr>
      </w:pPr>
      <w:r w:rsidRPr="00F704E7">
        <w:rPr>
          <w:rFonts w:ascii="Arial" w:eastAsiaTheme="minorEastAsia" w:hAnsi="Arial" w:cs="Arial"/>
          <w:b w:val="0"/>
          <w:color w:val="984806" w:themeColor="accent6" w:themeShade="80"/>
        </w:rPr>
        <w:t xml:space="preserve"> </w:t>
      </w:r>
    </w:p>
    <w:p w14:paraId="32F9DE9B" w14:textId="77777777" w:rsidR="002C044A" w:rsidRDefault="00E908CD" w:rsidP="00912C00">
      <w:pPr>
        <w:pStyle w:val="ListParagraph"/>
        <w:ind w:left="0"/>
        <w:jc w:val="both"/>
        <w:rPr>
          <w:rFonts w:ascii="Arial" w:eastAsiaTheme="minorEastAsia" w:hAnsi="Arial" w:cs="Arial"/>
          <w:bCs/>
        </w:rPr>
      </w:pPr>
      <w:r w:rsidRPr="00E908CD">
        <w:rPr>
          <w:rFonts w:ascii="Arial" w:eastAsiaTheme="minorEastAsia" w:hAnsi="Arial" w:cs="Arial"/>
          <w:bCs/>
        </w:rPr>
        <w:t>Bunscoil na Toirbhirte with the approval of the Minister for Education and Skills, has established a class to provide an education exclusively for students with autism.</w:t>
      </w:r>
    </w:p>
    <w:p w14:paraId="36DDB880" w14:textId="77777777" w:rsidR="00E908CD" w:rsidRDefault="00E908CD" w:rsidP="00912C00">
      <w:pPr>
        <w:pStyle w:val="ListParagraph"/>
        <w:ind w:left="0"/>
        <w:jc w:val="both"/>
        <w:rPr>
          <w:rFonts w:ascii="Arial" w:eastAsiaTheme="minorEastAsia" w:hAnsi="Arial" w:cs="Arial"/>
          <w:bCs/>
        </w:rPr>
      </w:pPr>
    </w:p>
    <w:p w14:paraId="72FBD852" w14:textId="77777777" w:rsidR="00912C00" w:rsidRPr="00014D19"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014D19">
        <w:rPr>
          <w:rFonts w:ascii="Arial" w:eastAsiaTheme="minorEastAsia" w:hAnsi="Arial" w:cs="Arial"/>
          <w:color w:val="1F497D" w:themeColor="text2"/>
          <w:sz w:val="24"/>
          <w:szCs w:val="24"/>
        </w:rPr>
        <w:t>Admission of Students</w:t>
      </w:r>
    </w:p>
    <w:p w14:paraId="42A6A91E" w14:textId="77777777" w:rsidR="00912C00" w:rsidRPr="003201ED" w:rsidRDefault="00912C00" w:rsidP="00912C00">
      <w:pPr>
        <w:jc w:val="both"/>
        <w:rPr>
          <w:rFonts w:ascii="Arial" w:eastAsiaTheme="minorEastAsia" w:hAnsi="Arial" w:cs="Arial"/>
        </w:rPr>
      </w:pPr>
    </w:p>
    <w:p w14:paraId="0EB2A9F6" w14:textId="77777777" w:rsidR="00912C00" w:rsidRPr="003201ED" w:rsidRDefault="00912C00" w:rsidP="00912C00">
      <w:pPr>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473D391" w14:textId="39300239" w:rsidR="00C311CB" w:rsidRDefault="00C311CB" w:rsidP="003243EF">
      <w:pPr>
        <w:autoSpaceDE w:val="0"/>
        <w:autoSpaceDN w:val="0"/>
        <w:adjustRightInd w:val="0"/>
        <w:contextualSpacing/>
        <w:rPr>
          <w:rFonts w:ascii="Arial" w:eastAsiaTheme="minorEastAsia" w:hAnsi="Arial" w:cs="Arial"/>
        </w:rPr>
      </w:pPr>
    </w:p>
    <w:p w14:paraId="1A884722" w14:textId="77777777" w:rsidR="00912C00" w:rsidRDefault="00912C00" w:rsidP="00912C00">
      <w:pPr>
        <w:numPr>
          <w:ilvl w:val="0"/>
          <w:numId w:val="21"/>
        </w:numPr>
        <w:autoSpaceDE w:val="0"/>
        <w:autoSpaceDN w:val="0"/>
        <w:adjustRightInd w:val="0"/>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91DABA7" w14:textId="77777777" w:rsidR="00912C00" w:rsidRPr="003201ED" w:rsidRDefault="00912C00" w:rsidP="00912C00">
      <w:pPr>
        <w:pStyle w:val="ListParagraph"/>
        <w:autoSpaceDE w:val="0"/>
        <w:autoSpaceDN w:val="0"/>
        <w:adjustRightInd w:val="0"/>
        <w:ind w:left="426"/>
        <w:rPr>
          <w:rFonts w:ascii="Arial" w:hAnsi="Arial" w:cs="Arial"/>
        </w:rPr>
      </w:pPr>
    </w:p>
    <w:p w14:paraId="024F30BD" w14:textId="77777777" w:rsidR="00912C00" w:rsidRDefault="00912C00" w:rsidP="00912C00">
      <w:pPr>
        <w:pStyle w:val="ListParagraph"/>
        <w:numPr>
          <w:ilvl w:val="0"/>
          <w:numId w:val="21"/>
        </w:numPr>
        <w:autoSpaceDE w:val="0"/>
        <w:autoSpaceDN w:val="0"/>
        <w:adjustRightInd w:val="0"/>
        <w:contextualSpacing/>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8D3273">
        <w:rPr>
          <w:rFonts w:ascii="Arial" w:hAnsi="Arial" w:cs="Arial"/>
        </w:rPr>
        <w:t>.</w:t>
      </w:r>
    </w:p>
    <w:p w14:paraId="330D7AEF" w14:textId="77777777" w:rsidR="006A6A56" w:rsidRPr="009E49DA" w:rsidRDefault="006A6A56" w:rsidP="009E49DA">
      <w:pPr>
        <w:autoSpaceDE w:val="0"/>
        <w:autoSpaceDN w:val="0"/>
        <w:adjustRightInd w:val="0"/>
        <w:contextualSpacing/>
        <w:rPr>
          <w:rFonts w:ascii="Arial" w:hAnsi="Arial" w:cs="Arial"/>
        </w:rPr>
      </w:pPr>
    </w:p>
    <w:p w14:paraId="331B678F" w14:textId="0F6C957C" w:rsidR="009E49DA" w:rsidRPr="003243EF" w:rsidRDefault="00A033EF" w:rsidP="003243EF">
      <w:pPr>
        <w:numPr>
          <w:ilvl w:val="0"/>
          <w:numId w:val="21"/>
        </w:numPr>
        <w:spacing w:after="160" w:line="259" w:lineRule="auto"/>
        <w:jc w:val="both"/>
        <w:rPr>
          <w:rFonts w:ascii="Arial" w:eastAsiaTheme="minorEastAsia" w:hAnsi="Arial" w:cs="Arial"/>
        </w:rPr>
      </w:pPr>
      <w:r w:rsidRPr="009E49DA">
        <w:rPr>
          <w:rFonts w:ascii="Arial" w:eastAsiaTheme="minorEastAsia" w:hAnsi="Arial" w:cs="Arial"/>
        </w:rPr>
        <w:t>The child has special needs such that, even with additional resources available from the Department of Education and Skills, the school cannot meet such needs and/or provide the student with an appropriate education,</w:t>
      </w:r>
      <w:r w:rsidR="00E908CD" w:rsidRPr="009E49DA">
        <w:rPr>
          <w:rFonts w:ascii="Arial" w:eastAsiaTheme="minorEastAsia" w:hAnsi="Arial" w:cs="Arial"/>
        </w:rPr>
        <w:t xml:space="preserve"> </w:t>
      </w:r>
      <w:r w:rsidRPr="009E49DA">
        <w:rPr>
          <w:rFonts w:ascii="Arial" w:eastAsiaTheme="minorEastAsia" w:hAnsi="Arial" w:cs="Arial"/>
        </w:rPr>
        <w:t>or</w:t>
      </w:r>
      <w:r w:rsidR="00EC7C04" w:rsidRPr="009E49DA">
        <w:rPr>
          <w:rFonts w:ascii="Arial" w:eastAsiaTheme="minorEastAsia" w:hAnsi="Arial" w:cs="Arial"/>
        </w:rPr>
        <w:t xml:space="preserve"> </w:t>
      </w:r>
      <w:r w:rsidRPr="009E49DA">
        <w:rPr>
          <w:rFonts w:ascii="Arial" w:eastAsiaTheme="minorEastAsia" w:hAnsi="Arial" w:cs="Arial"/>
        </w:rPr>
        <w:t>In the opinion of the Board of Management, the student poses an unacceptable risk to other students, to school staff or to school property.</w:t>
      </w:r>
    </w:p>
    <w:p w14:paraId="4072EFAB" w14:textId="53AF6D0B" w:rsidR="00912C00" w:rsidRPr="003201ED" w:rsidRDefault="00912C00" w:rsidP="00912C00">
      <w:pPr>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3201ED" w14:paraId="09E7FE54" w14:textId="77777777" w:rsidTr="00473003">
        <w:tc>
          <w:tcPr>
            <w:tcW w:w="9016" w:type="dxa"/>
            <w:shd w:val="clear" w:color="auto" w:fill="EEECE1" w:themeFill="background2"/>
          </w:tcPr>
          <w:p w14:paraId="146151D5" w14:textId="77777777" w:rsidR="00912C00" w:rsidRPr="00F704E7" w:rsidRDefault="00912C00" w:rsidP="00473003">
            <w:pPr>
              <w:autoSpaceDE w:val="0"/>
              <w:autoSpaceDN w:val="0"/>
              <w:adjustRightInd w:val="0"/>
              <w:contextualSpacing/>
              <w:jc w:val="both"/>
              <w:rPr>
                <w:rFonts w:ascii="Arial" w:eastAsiaTheme="minorEastAsia" w:hAnsi="Arial" w:cs="Arial"/>
              </w:rPr>
            </w:pPr>
          </w:p>
          <w:p w14:paraId="65767AEA" w14:textId="77777777" w:rsidR="00912C00" w:rsidRDefault="009E49DA" w:rsidP="00473003">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Bunscoil na Toirbhirte </w:t>
            </w:r>
            <w:r w:rsidR="00912C00" w:rsidRPr="00F704E7">
              <w:rPr>
                <w:rFonts w:ascii="Arial" w:eastAsiaTheme="minorEastAsia" w:hAnsi="Arial" w:cs="Arial"/>
              </w:rPr>
              <w:t xml:space="preserve">is a </w:t>
            </w:r>
            <w:r w:rsidR="00E2649B" w:rsidRPr="009E49DA">
              <w:rPr>
                <w:rFonts w:ascii="Arial" w:eastAsiaTheme="minorEastAsia" w:hAnsi="Arial" w:cs="Arial"/>
              </w:rPr>
              <w:t>Roman Catholic school</w:t>
            </w:r>
            <w:r w:rsidR="00912C00" w:rsidRPr="00F704E7">
              <w:rPr>
                <w:rFonts w:ascii="Arial" w:eastAsiaTheme="minorEastAsia" w:hAnsi="Arial" w:cs="Arial"/>
              </w:rPr>
              <w:t xml:space="preserve"> and may refuse to admit as a student a person who is not of </w:t>
            </w:r>
            <w:r w:rsidR="00E2649B">
              <w:rPr>
                <w:rFonts w:ascii="Arial" w:eastAsiaTheme="minorEastAsia" w:hAnsi="Arial" w:cs="Arial"/>
              </w:rPr>
              <w:t xml:space="preserve">Roman Catholic faith </w:t>
            </w:r>
            <w:r w:rsidR="00912C00" w:rsidRPr="00F704E7">
              <w:rPr>
                <w:rFonts w:ascii="Arial" w:eastAsiaTheme="minorEastAsia" w:hAnsi="Arial" w:cs="Arial"/>
              </w:rPr>
              <w:t>where it is proved that the refusal is essential to maintain the ethos of the school.</w:t>
            </w:r>
          </w:p>
          <w:p w14:paraId="0D5649BD" w14:textId="77777777" w:rsidR="00E908CD" w:rsidRDefault="00E908CD" w:rsidP="00473003">
            <w:pPr>
              <w:autoSpaceDE w:val="0"/>
              <w:autoSpaceDN w:val="0"/>
              <w:adjustRightInd w:val="0"/>
              <w:contextualSpacing/>
              <w:jc w:val="both"/>
              <w:rPr>
                <w:rFonts w:ascii="Arial" w:eastAsiaTheme="minorEastAsia" w:hAnsi="Arial" w:cs="Arial"/>
              </w:rPr>
            </w:pPr>
          </w:p>
          <w:p w14:paraId="42578C43" w14:textId="77777777" w:rsidR="00E908CD" w:rsidRDefault="00E908CD" w:rsidP="00473003">
            <w:pPr>
              <w:autoSpaceDE w:val="0"/>
              <w:autoSpaceDN w:val="0"/>
              <w:adjustRightInd w:val="0"/>
              <w:contextualSpacing/>
              <w:jc w:val="both"/>
              <w:rPr>
                <w:rFonts w:ascii="Arial" w:eastAsiaTheme="minorEastAsia" w:hAnsi="Arial" w:cs="Arial"/>
              </w:rPr>
            </w:pPr>
            <w:r w:rsidRPr="00E908CD">
              <w:rPr>
                <w:rFonts w:ascii="Arial" w:eastAsiaTheme="minorEastAsia" w:hAnsi="Arial" w:cs="Arial"/>
              </w:rPr>
              <w:t xml:space="preserve">The special class attached to Bunscoil na Toirbhirte provides an education exclusively for students with autism and the school may refuse admission to this </w:t>
            </w:r>
            <w:r w:rsidRPr="00E908CD">
              <w:rPr>
                <w:rFonts w:ascii="Arial" w:eastAsiaTheme="minorEastAsia" w:hAnsi="Arial" w:cs="Arial"/>
              </w:rPr>
              <w:lastRenderedPageBreak/>
              <w:t>class, where the student concerned does not have the specified category of special educational needs provided for in this class.</w:t>
            </w:r>
          </w:p>
          <w:p w14:paraId="0286D6B8" w14:textId="77777777" w:rsidR="00912C00" w:rsidRPr="00F704E7" w:rsidRDefault="00912C00" w:rsidP="00E2649B">
            <w:pPr>
              <w:autoSpaceDE w:val="0"/>
              <w:autoSpaceDN w:val="0"/>
              <w:adjustRightInd w:val="0"/>
              <w:contextualSpacing/>
              <w:jc w:val="both"/>
              <w:rPr>
                <w:rFonts w:ascii="Arial" w:eastAsiaTheme="minorEastAsia" w:hAnsi="Arial" w:cs="Arial"/>
              </w:rPr>
            </w:pPr>
          </w:p>
        </w:tc>
      </w:tr>
    </w:tbl>
    <w:p w14:paraId="5AC727CA" w14:textId="77777777" w:rsidR="00227D9D" w:rsidRDefault="00227D9D" w:rsidP="00025855">
      <w:pPr>
        <w:jc w:val="both"/>
        <w:rPr>
          <w:rFonts w:ascii="Arial" w:eastAsiaTheme="minorEastAsia" w:hAnsi="Arial" w:cs="Arial"/>
          <w:b/>
          <w:color w:val="984806" w:themeColor="accent6" w:themeShade="80"/>
        </w:rPr>
      </w:pPr>
    </w:p>
    <w:p w14:paraId="4145E970" w14:textId="321956AA" w:rsidR="003243EF" w:rsidRPr="00025855" w:rsidRDefault="003243EF" w:rsidP="00025855">
      <w:pPr>
        <w:jc w:val="both"/>
        <w:rPr>
          <w:rFonts w:ascii="Arial" w:eastAsiaTheme="minorEastAsia" w:hAnsi="Arial" w:cs="Arial"/>
          <w:b/>
          <w:color w:val="984806" w:themeColor="accent6" w:themeShade="80"/>
        </w:rPr>
      </w:pPr>
    </w:p>
    <w:p w14:paraId="2E446D4E" w14:textId="4427F251" w:rsidR="00912C00" w:rsidRPr="009E49DA"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bookmarkStart w:id="2" w:name="_Oversubscription_(this_section"/>
      <w:bookmarkStart w:id="3" w:name="_Ref31796116"/>
      <w:bookmarkEnd w:id="2"/>
      <w:r w:rsidRPr="009E49DA">
        <w:rPr>
          <w:rFonts w:ascii="Arial" w:eastAsiaTheme="minorEastAsia" w:hAnsi="Arial" w:cs="Arial"/>
          <w:color w:val="1F497D" w:themeColor="text2"/>
          <w:sz w:val="24"/>
          <w:szCs w:val="24"/>
        </w:rPr>
        <w:t xml:space="preserve">Oversubscription </w:t>
      </w:r>
      <w:bookmarkEnd w:id="3"/>
    </w:p>
    <w:p w14:paraId="12221145" w14:textId="77777777" w:rsidR="00912C00" w:rsidRPr="003201ED" w:rsidRDefault="00912C00" w:rsidP="00912C00">
      <w:pPr>
        <w:jc w:val="both"/>
        <w:rPr>
          <w:rFonts w:ascii="Arial" w:eastAsiaTheme="minorEastAsia" w:hAnsi="Arial" w:cs="Arial"/>
        </w:rPr>
      </w:pPr>
    </w:p>
    <w:p w14:paraId="3FFD45EE" w14:textId="77777777" w:rsidR="00912C00" w:rsidRDefault="00912C00" w:rsidP="00912C00">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2708856" w14:textId="77777777" w:rsidR="008D3273" w:rsidRPr="003201ED" w:rsidRDefault="008D3273" w:rsidP="00912C00">
      <w:pPr>
        <w:contextualSpacing/>
        <w:rPr>
          <w:rFonts w:ascii="Arial" w:eastAsiaTheme="minorEastAsia" w:hAnsi="Arial" w:cs="Arial"/>
        </w:rPr>
      </w:pPr>
    </w:p>
    <w:p w14:paraId="622B3304" w14:textId="77777777" w:rsidR="00912C00" w:rsidRPr="003201ED" w:rsidRDefault="00912C00" w:rsidP="00912C00">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EECE1" w:themeFill="background2"/>
        <w:tblLook w:val="04A0" w:firstRow="1" w:lastRow="0" w:firstColumn="1" w:lastColumn="0" w:noHBand="0" w:noVBand="1"/>
      </w:tblPr>
      <w:tblGrid>
        <w:gridCol w:w="8630"/>
      </w:tblGrid>
      <w:tr w:rsidR="00912C00" w:rsidRPr="003201ED" w14:paraId="3E50A110" w14:textId="77777777" w:rsidTr="00473003">
        <w:tc>
          <w:tcPr>
            <w:tcW w:w="9016" w:type="dxa"/>
            <w:shd w:val="clear" w:color="auto" w:fill="EEECE1" w:themeFill="background2"/>
          </w:tcPr>
          <w:p w14:paraId="2E511053" w14:textId="77777777" w:rsidR="00912C00" w:rsidRDefault="00E2649B" w:rsidP="00473003">
            <w:pPr>
              <w:rPr>
                <w:rFonts w:ascii="Arial" w:eastAsiaTheme="minorEastAsia" w:hAnsi="Arial" w:cs="Arial"/>
                <w:b/>
                <w:color w:val="1F497D" w:themeColor="text2"/>
              </w:rPr>
            </w:pPr>
            <w:r w:rsidRPr="009E49DA">
              <w:rPr>
                <w:rFonts w:ascii="Arial" w:eastAsiaTheme="minorEastAsia" w:hAnsi="Arial" w:cs="Arial"/>
                <w:b/>
                <w:color w:val="1F497D" w:themeColor="text2"/>
              </w:rPr>
              <w:t>The following criteria applies:</w:t>
            </w:r>
          </w:p>
          <w:p w14:paraId="76EBFAE5" w14:textId="77777777" w:rsidR="009E49DA" w:rsidRPr="009E49DA" w:rsidRDefault="009E49DA" w:rsidP="00473003">
            <w:pPr>
              <w:rPr>
                <w:rFonts w:ascii="Arial" w:eastAsiaTheme="minorEastAsia" w:hAnsi="Arial" w:cs="Arial"/>
                <w:b/>
                <w:color w:val="1F497D" w:themeColor="text2"/>
              </w:rPr>
            </w:pPr>
          </w:p>
          <w:p w14:paraId="56050C9D" w14:textId="77777777" w:rsidR="00E908CD" w:rsidRPr="00E908CD" w:rsidRDefault="00E908CD" w:rsidP="00E908CD">
            <w:pPr>
              <w:pStyle w:val="ListParagraph"/>
              <w:rPr>
                <w:rFonts w:ascii="Arial" w:hAnsi="Arial" w:cs="Arial"/>
              </w:rPr>
            </w:pPr>
            <w:r w:rsidRPr="00E908CD">
              <w:rPr>
                <w:rFonts w:ascii="Arial" w:hAnsi="Arial" w:cs="Arial"/>
              </w:rPr>
              <w:t>a)</w:t>
            </w:r>
            <w:r w:rsidRPr="00E908CD">
              <w:rPr>
                <w:rFonts w:ascii="Arial" w:hAnsi="Arial" w:cs="Arial"/>
              </w:rPr>
              <w:tab/>
              <w:t>Applicants with siblings currently enrolled in the school (including stepsiblings, resident at the same address), priority eldest;</w:t>
            </w:r>
          </w:p>
          <w:p w14:paraId="1AC1D2C1" w14:textId="77777777" w:rsidR="00E908CD" w:rsidRPr="00E908CD" w:rsidRDefault="00E908CD" w:rsidP="00E908CD">
            <w:pPr>
              <w:pStyle w:val="ListParagraph"/>
              <w:rPr>
                <w:rFonts w:ascii="Arial" w:hAnsi="Arial" w:cs="Arial"/>
              </w:rPr>
            </w:pPr>
            <w:r w:rsidRPr="00E908CD">
              <w:rPr>
                <w:rFonts w:ascii="Arial" w:hAnsi="Arial" w:cs="Arial"/>
              </w:rPr>
              <w:t>b)</w:t>
            </w:r>
            <w:r w:rsidRPr="00E908CD">
              <w:rPr>
                <w:rFonts w:ascii="Arial" w:hAnsi="Arial" w:cs="Arial"/>
              </w:rPr>
              <w:tab/>
              <w:t>Children residing in the parish, priority given to eldest;</w:t>
            </w:r>
          </w:p>
          <w:p w14:paraId="18BF0949" w14:textId="77777777" w:rsidR="00E908CD" w:rsidRPr="00E908CD" w:rsidRDefault="00E908CD" w:rsidP="00E908CD">
            <w:pPr>
              <w:pStyle w:val="ListParagraph"/>
              <w:rPr>
                <w:rFonts w:ascii="Arial" w:hAnsi="Arial" w:cs="Arial"/>
              </w:rPr>
            </w:pPr>
            <w:r w:rsidRPr="00E908CD">
              <w:rPr>
                <w:rFonts w:ascii="Arial" w:hAnsi="Arial" w:cs="Arial"/>
              </w:rPr>
              <w:t>c)</w:t>
            </w:r>
            <w:r w:rsidRPr="00E908CD">
              <w:rPr>
                <w:rFonts w:ascii="Arial" w:hAnsi="Arial" w:cs="Arial"/>
              </w:rPr>
              <w:tab/>
              <w:t xml:space="preserve">Children of staff members, Priority given to eldest; </w:t>
            </w:r>
          </w:p>
          <w:p w14:paraId="1A66B2C3" w14:textId="77777777" w:rsidR="009E49DA" w:rsidRDefault="00E908CD" w:rsidP="003243EF">
            <w:pPr>
              <w:pStyle w:val="ListParagraph"/>
              <w:rPr>
                <w:rFonts w:ascii="Arial" w:hAnsi="Arial" w:cs="Arial"/>
              </w:rPr>
            </w:pPr>
            <w:r w:rsidRPr="00E908CD">
              <w:rPr>
                <w:rFonts w:ascii="Arial" w:hAnsi="Arial" w:cs="Arial"/>
              </w:rPr>
              <w:t>d)</w:t>
            </w:r>
            <w:r w:rsidRPr="00E908CD">
              <w:rPr>
                <w:rFonts w:ascii="Arial" w:hAnsi="Arial" w:cs="Arial"/>
              </w:rPr>
              <w:tab/>
            </w:r>
            <w:r w:rsidR="003243EF" w:rsidRPr="003243EF">
              <w:rPr>
                <w:rFonts w:ascii="Arial" w:hAnsi="Arial" w:cs="Arial"/>
              </w:rPr>
              <w:t>All others giving priority to eldest.</w:t>
            </w:r>
          </w:p>
          <w:p w14:paraId="06F34953" w14:textId="49C80B4F" w:rsidR="003243EF" w:rsidRPr="00C82089" w:rsidRDefault="003243EF" w:rsidP="003243EF">
            <w:pPr>
              <w:pStyle w:val="ListParagraph"/>
              <w:rPr>
                <w:rFonts w:ascii="Arial" w:hAnsi="Arial" w:cs="Arial"/>
                <w:highlight w:val="yellow"/>
              </w:rPr>
            </w:pPr>
          </w:p>
        </w:tc>
      </w:tr>
    </w:tbl>
    <w:p w14:paraId="363FA739" w14:textId="77777777" w:rsidR="008D3273" w:rsidRDefault="008D3273" w:rsidP="00912C00">
      <w:pPr>
        <w:contextualSpacing/>
        <w:rPr>
          <w:rFonts w:ascii="Arial" w:eastAsiaTheme="minorEastAsia" w:hAnsi="Arial" w:cs="Arial"/>
        </w:rPr>
      </w:pPr>
    </w:p>
    <w:p w14:paraId="42FF0954" w14:textId="77777777" w:rsidR="008D3273" w:rsidRDefault="008D3273" w:rsidP="00912C00">
      <w:pPr>
        <w:contextualSpacing/>
        <w:rPr>
          <w:rFonts w:ascii="Arial" w:eastAsiaTheme="minorEastAsia" w:hAnsi="Arial" w:cs="Arial"/>
        </w:rPr>
      </w:pPr>
    </w:p>
    <w:p w14:paraId="4D15AA44" w14:textId="77777777" w:rsidR="00912C00" w:rsidRPr="003201ED" w:rsidRDefault="00912C00" w:rsidP="00912C00">
      <w:pPr>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5331C8DF" w14:textId="77777777" w:rsidR="00912C00" w:rsidRPr="003201ED" w:rsidRDefault="00912C00" w:rsidP="00912C00">
      <w:pPr>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3201ED" w14:paraId="56E87861" w14:textId="77777777" w:rsidTr="00473003">
        <w:tc>
          <w:tcPr>
            <w:tcW w:w="9016" w:type="dxa"/>
            <w:shd w:val="clear" w:color="auto" w:fill="EEECE1" w:themeFill="background2"/>
          </w:tcPr>
          <w:p w14:paraId="37F3E881" w14:textId="1024F000" w:rsidR="00247039" w:rsidRDefault="00E908CD" w:rsidP="00247039">
            <w:pPr>
              <w:contextualSpacing/>
              <w:jc w:val="both"/>
              <w:rPr>
                <w:rFonts w:ascii="Arial" w:eastAsiaTheme="minorEastAsia" w:hAnsi="Arial" w:cs="Arial"/>
                <w:color w:val="000000" w:themeColor="text1"/>
              </w:rPr>
            </w:pPr>
            <w:r w:rsidRPr="00E908CD">
              <w:rPr>
                <w:rFonts w:ascii="Arial" w:eastAsiaTheme="minorEastAsia" w:hAnsi="Arial" w:cs="Arial"/>
                <w:color w:val="000000" w:themeColor="text1"/>
              </w:rPr>
              <w:t>Random selection</w:t>
            </w:r>
          </w:p>
          <w:p w14:paraId="7308D045" w14:textId="77777777" w:rsidR="003575F3" w:rsidRPr="003575F3" w:rsidRDefault="003575F3" w:rsidP="003575F3">
            <w:pPr>
              <w:contextualSpacing/>
              <w:jc w:val="both"/>
              <w:rPr>
                <w:rFonts w:ascii="Arial" w:eastAsiaTheme="minorEastAsia" w:hAnsi="Arial" w:cs="Arial"/>
                <w:color w:val="000000" w:themeColor="text1"/>
              </w:rPr>
            </w:pPr>
            <w:r w:rsidRPr="003575F3">
              <w:rPr>
                <w:rFonts w:ascii="Arial" w:eastAsiaTheme="minorEastAsia" w:hAnsi="Arial" w:cs="Arial"/>
                <w:color w:val="000000" w:themeColor="text1"/>
              </w:rPr>
              <w:t>A draw will be made using random selection.</w:t>
            </w:r>
          </w:p>
          <w:p w14:paraId="7417F229" w14:textId="3B2CC32C" w:rsidR="003575F3" w:rsidRPr="00EA4E62" w:rsidRDefault="003575F3" w:rsidP="003575F3">
            <w:pPr>
              <w:contextualSpacing/>
              <w:jc w:val="both"/>
              <w:rPr>
                <w:rFonts w:ascii="Arial" w:eastAsiaTheme="minorEastAsia" w:hAnsi="Arial" w:cs="Arial"/>
                <w:color w:val="000000" w:themeColor="text1"/>
              </w:rPr>
            </w:pPr>
            <w:r w:rsidRPr="003575F3">
              <w:rPr>
                <w:rFonts w:ascii="Arial" w:eastAsiaTheme="minorEastAsia" w:hAnsi="Arial" w:cs="Arial"/>
                <w:color w:val="000000" w:themeColor="text1"/>
              </w:rPr>
              <w:t xml:space="preserve">Parents/guardians will be invited to attend this draw. If a parent/guardian is unable to attend they may nominate someone to attend in their place. Places will be allocated and a waiting list drawn up on the basis </w:t>
            </w:r>
            <w:r>
              <w:rPr>
                <w:rFonts w:ascii="Arial" w:eastAsiaTheme="minorEastAsia" w:hAnsi="Arial" w:cs="Arial"/>
                <w:color w:val="000000" w:themeColor="text1"/>
              </w:rPr>
              <w:t xml:space="preserve">of this random selection draw. </w:t>
            </w:r>
            <w:r w:rsidRPr="003575F3">
              <w:rPr>
                <w:rFonts w:ascii="Arial" w:eastAsiaTheme="minorEastAsia" w:hAnsi="Arial" w:cs="Arial"/>
                <w:color w:val="000000" w:themeColor="text1"/>
              </w:rPr>
              <w:t>This draw will be overseen by the school principal and an independent witness from An Garda Siochána.</w:t>
            </w:r>
          </w:p>
          <w:p w14:paraId="232B805F" w14:textId="77777777" w:rsidR="00025855" w:rsidRPr="00F704E7" w:rsidRDefault="00025855" w:rsidP="00247039">
            <w:pPr>
              <w:rPr>
                <w:rFonts w:ascii="Arial" w:eastAsiaTheme="minorEastAsia" w:hAnsi="Arial" w:cs="Arial"/>
                <w:b/>
              </w:rPr>
            </w:pPr>
          </w:p>
        </w:tc>
      </w:tr>
    </w:tbl>
    <w:p w14:paraId="35A4C094" w14:textId="3C1BE026" w:rsidR="009E49DA" w:rsidRDefault="009E49DA" w:rsidP="00912C00">
      <w:pPr>
        <w:pStyle w:val="ListParagraph"/>
        <w:ind w:left="851"/>
        <w:jc w:val="both"/>
        <w:rPr>
          <w:rFonts w:ascii="Arial" w:eastAsiaTheme="minorEastAsia" w:hAnsi="Arial" w:cs="Arial"/>
          <w:b/>
          <w:color w:val="984806" w:themeColor="accent6" w:themeShade="80"/>
        </w:rPr>
      </w:pPr>
    </w:p>
    <w:p w14:paraId="0C7CB3C1" w14:textId="77777777" w:rsidR="009E49DA" w:rsidRDefault="009E49DA" w:rsidP="00912C00">
      <w:pPr>
        <w:pStyle w:val="ListParagraph"/>
        <w:ind w:left="851"/>
        <w:jc w:val="both"/>
        <w:rPr>
          <w:rFonts w:ascii="Arial" w:eastAsiaTheme="minorEastAsia" w:hAnsi="Arial" w:cs="Arial"/>
          <w:b/>
          <w:color w:val="984806" w:themeColor="accent6" w:themeShade="80"/>
        </w:rPr>
      </w:pPr>
    </w:p>
    <w:p w14:paraId="27089941" w14:textId="77777777" w:rsidR="00912C00" w:rsidRPr="00103809"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984806" w:themeColor="accent6" w:themeShade="80"/>
          <w:sz w:val="24"/>
          <w:szCs w:val="24"/>
        </w:rPr>
      </w:pPr>
      <w:r w:rsidRPr="009E49DA">
        <w:rPr>
          <w:rFonts w:ascii="Arial" w:eastAsiaTheme="minorEastAsia" w:hAnsi="Arial" w:cs="Arial"/>
          <w:color w:val="1F497D" w:themeColor="text2"/>
          <w:sz w:val="24"/>
          <w:szCs w:val="24"/>
        </w:rPr>
        <w:t>What will not be considered or taken into account</w:t>
      </w:r>
    </w:p>
    <w:p w14:paraId="0FEC178D" w14:textId="77777777" w:rsidR="00912C00" w:rsidRPr="003201ED" w:rsidRDefault="00912C00" w:rsidP="00912C00">
      <w:pPr>
        <w:pStyle w:val="ListParagraph"/>
        <w:autoSpaceDE w:val="0"/>
        <w:autoSpaceDN w:val="0"/>
        <w:adjustRightInd w:val="0"/>
        <w:rPr>
          <w:rFonts w:ascii="Arial" w:eastAsiaTheme="minorEastAsia" w:hAnsi="Arial" w:cs="Arial"/>
        </w:rPr>
      </w:pPr>
    </w:p>
    <w:p w14:paraId="6F5033E4" w14:textId="77777777" w:rsidR="00912C00" w:rsidRDefault="00912C00" w:rsidP="00912C00">
      <w:pPr>
        <w:autoSpaceDE w:val="0"/>
        <w:autoSpaceDN w:val="0"/>
        <w:adjustRightInd w:val="0"/>
        <w:contextualSpacing/>
        <w:rPr>
          <w:rFonts w:ascii="Arial" w:eastAsiaTheme="minorEastAsia" w:hAnsi="Arial" w:cs="Arial"/>
        </w:rPr>
      </w:pPr>
      <w:r w:rsidRPr="003201ED">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14:paraId="72E3B074" w14:textId="77777777" w:rsidR="00912C00" w:rsidRDefault="00912C00" w:rsidP="00912C00">
      <w:pPr>
        <w:autoSpaceDE w:val="0"/>
        <w:autoSpaceDN w:val="0"/>
        <w:adjustRightInd w:val="0"/>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8630"/>
      </w:tblGrid>
      <w:tr w:rsidR="00912C00" w:rsidRPr="003201ED" w14:paraId="4EF07B37" w14:textId="77777777" w:rsidTr="00473003">
        <w:tc>
          <w:tcPr>
            <w:tcW w:w="9016" w:type="dxa"/>
            <w:shd w:val="clear" w:color="auto" w:fill="EEECE1" w:themeFill="background2"/>
          </w:tcPr>
          <w:p w14:paraId="23F55172" w14:textId="77777777" w:rsidR="00912C00" w:rsidRPr="00F704E7" w:rsidRDefault="00912C00" w:rsidP="00473003">
            <w:pPr>
              <w:autoSpaceDE w:val="0"/>
              <w:autoSpaceDN w:val="0"/>
              <w:adjustRightInd w:val="0"/>
              <w:contextualSpacing/>
              <w:rPr>
                <w:rFonts w:ascii="TimesNewRomanPSMT" w:hAnsi="TimesNewRomanPSMT" w:cs="TimesNewRomanPSMT"/>
              </w:rPr>
            </w:pPr>
          </w:p>
          <w:p w14:paraId="15424D45" w14:textId="4C76D600" w:rsidR="00912C00" w:rsidRPr="009E49DA" w:rsidRDefault="009E49DA" w:rsidP="00912C00">
            <w:pPr>
              <w:numPr>
                <w:ilvl w:val="0"/>
                <w:numId w:val="19"/>
              </w:numPr>
              <w:autoSpaceDE w:val="0"/>
              <w:autoSpaceDN w:val="0"/>
              <w:adjustRightInd w:val="0"/>
              <w:ind w:hanging="294"/>
              <w:contextualSpacing/>
              <w:rPr>
                <w:rFonts w:ascii="Arial" w:hAnsi="Arial" w:cs="Arial"/>
                <w:color w:val="000000" w:themeColor="text1"/>
              </w:rPr>
            </w:pPr>
            <w:r>
              <w:rPr>
                <w:rFonts w:ascii="Arial" w:hAnsi="Arial" w:cs="Arial"/>
                <w:color w:val="000000" w:themeColor="text1"/>
              </w:rPr>
              <w:t xml:space="preserve"> </w:t>
            </w:r>
            <w:r w:rsidR="00912C00" w:rsidRPr="009E49DA">
              <w:rPr>
                <w:rFonts w:ascii="Arial" w:hAnsi="Arial" w:cs="Arial"/>
                <w:color w:val="000000" w:themeColor="text1"/>
              </w:rPr>
              <w:t>a student’s prior attendance at a pre-school or pre-school service</w:t>
            </w:r>
          </w:p>
          <w:p w14:paraId="419784F7" w14:textId="77777777" w:rsidR="00912C00" w:rsidRPr="009E49DA" w:rsidRDefault="00912C00" w:rsidP="00473003">
            <w:pPr>
              <w:autoSpaceDE w:val="0"/>
              <w:autoSpaceDN w:val="0"/>
              <w:adjustRightInd w:val="0"/>
              <w:ind w:left="720"/>
              <w:rPr>
                <w:rFonts w:ascii="Arial" w:hAnsi="Arial" w:cs="Arial"/>
                <w:color w:val="000000" w:themeColor="text1"/>
              </w:rPr>
            </w:pPr>
          </w:p>
          <w:p w14:paraId="6CD4D3E4" w14:textId="77777777" w:rsidR="00912C00" w:rsidRPr="009E49DA" w:rsidRDefault="00912C00" w:rsidP="00912C00">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lastRenderedPageBreak/>
              <w:t xml:space="preserve">the payment of fees or contributions (howsoever described) to the school; </w:t>
            </w:r>
          </w:p>
          <w:p w14:paraId="3BD1BBB4" w14:textId="77777777" w:rsidR="00912C00" w:rsidRPr="009E49DA" w:rsidRDefault="00912C00" w:rsidP="00473003">
            <w:pPr>
              <w:autoSpaceDE w:val="0"/>
              <w:autoSpaceDN w:val="0"/>
              <w:adjustRightInd w:val="0"/>
              <w:ind w:left="720"/>
              <w:contextualSpacing/>
              <w:rPr>
                <w:rFonts w:ascii="Arial" w:hAnsi="Arial" w:cs="Arial"/>
                <w:color w:val="000000" w:themeColor="text1"/>
              </w:rPr>
            </w:pPr>
          </w:p>
          <w:p w14:paraId="781AB530" w14:textId="77777777" w:rsidR="009E49DA" w:rsidRPr="009E49DA" w:rsidRDefault="00912C00" w:rsidP="009E49DA">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t>a student’s academic ability, skills or aptitude;</w:t>
            </w:r>
            <w:r w:rsidR="009E49DA">
              <w:t xml:space="preserve"> </w:t>
            </w:r>
            <w:r w:rsidR="009E49DA" w:rsidRPr="009E49DA">
              <w:rPr>
                <w:rFonts w:ascii="Arial" w:hAnsi="Arial" w:cs="Arial"/>
                <w:color w:val="000000" w:themeColor="text1"/>
              </w:rPr>
              <w:t>(other than in relation to:</w:t>
            </w:r>
          </w:p>
          <w:p w14:paraId="33A5F99C" w14:textId="77777777" w:rsidR="009E49DA" w:rsidRDefault="009E49DA" w:rsidP="009E49DA">
            <w:pPr>
              <w:autoSpaceDE w:val="0"/>
              <w:autoSpaceDN w:val="0"/>
              <w:adjustRightInd w:val="0"/>
              <w:ind w:left="360"/>
              <w:contextualSpacing/>
              <w:rPr>
                <w:rFonts w:ascii="Arial" w:hAnsi="Arial" w:cs="Arial"/>
                <w:color w:val="000000" w:themeColor="text1"/>
              </w:rPr>
            </w:pPr>
            <w:r w:rsidRPr="009E49DA">
              <w:rPr>
                <w:rFonts w:ascii="Arial" w:hAnsi="Arial" w:cs="Arial"/>
                <w:color w:val="000000" w:themeColor="text1"/>
              </w:rPr>
              <w:t>admission to our special class insofar as it is necessary in order to ascertain whether or not the student has the category of special educational needs concerned</w:t>
            </w:r>
          </w:p>
          <w:p w14:paraId="0165A33A" w14:textId="77777777" w:rsidR="009E49DA" w:rsidRPr="009E49DA" w:rsidRDefault="009E49DA" w:rsidP="009E49DA">
            <w:pPr>
              <w:autoSpaceDE w:val="0"/>
              <w:autoSpaceDN w:val="0"/>
              <w:adjustRightInd w:val="0"/>
              <w:ind w:left="360"/>
              <w:contextualSpacing/>
              <w:rPr>
                <w:rFonts w:ascii="Arial" w:hAnsi="Arial" w:cs="Arial"/>
                <w:color w:val="000000" w:themeColor="text1"/>
              </w:rPr>
            </w:pPr>
          </w:p>
          <w:p w14:paraId="33339B79" w14:textId="77777777" w:rsidR="00912C00" w:rsidRPr="009E49DA" w:rsidRDefault="00912C00" w:rsidP="009E49DA">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t>the occupation, financial status, academic ability, skills or aptitude of a student’s parents;</w:t>
            </w:r>
          </w:p>
          <w:p w14:paraId="5DE03BA9" w14:textId="77777777" w:rsidR="00912C00" w:rsidRPr="009E49DA" w:rsidRDefault="00912C00" w:rsidP="00473003">
            <w:pPr>
              <w:autoSpaceDE w:val="0"/>
              <w:autoSpaceDN w:val="0"/>
              <w:adjustRightInd w:val="0"/>
              <w:ind w:left="720"/>
              <w:contextualSpacing/>
              <w:rPr>
                <w:rFonts w:ascii="Arial" w:hAnsi="Arial" w:cs="Arial"/>
                <w:color w:val="000000" w:themeColor="text1"/>
              </w:rPr>
            </w:pPr>
          </w:p>
          <w:p w14:paraId="7E5DAB67" w14:textId="77777777" w:rsidR="00912C00" w:rsidRPr="009E49DA" w:rsidRDefault="00912C00" w:rsidP="00912C00">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t xml:space="preserve">a requirement that a student, or his or her parents, attend an interview, open day or other meeting as a condition of admission; </w:t>
            </w:r>
          </w:p>
          <w:p w14:paraId="6A85913E" w14:textId="77777777" w:rsidR="00912C00" w:rsidRPr="009E49DA" w:rsidRDefault="00912C00" w:rsidP="00473003">
            <w:pPr>
              <w:ind w:left="720"/>
              <w:contextualSpacing/>
              <w:rPr>
                <w:rFonts w:ascii="Arial" w:hAnsi="Arial" w:cs="Arial"/>
                <w:color w:val="000000" w:themeColor="text1"/>
              </w:rPr>
            </w:pPr>
          </w:p>
          <w:p w14:paraId="2121D70F" w14:textId="77777777" w:rsidR="00912C00" w:rsidRPr="009E49DA" w:rsidRDefault="00912C00" w:rsidP="00912C00">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t>a student’s connection to the school by virtue of a member of his or her family attending or having previously attended the school;</w:t>
            </w:r>
          </w:p>
          <w:p w14:paraId="2A4424A1" w14:textId="77777777" w:rsidR="00912C00" w:rsidRPr="009E49DA" w:rsidRDefault="00912C00" w:rsidP="00473003">
            <w:pPr>
              <w:autoSpaceDE w:val="0"/>
              <w:autoSpaceDN w:val="0"/>
              <w:adjustRightInd w:val="0"/>
              <w:ind w:left="720"/>
              <w:contextualSpacing/>
              <w:rPr>
                <w:rFonts w:ascii="Arial" w:hAnsi="Arial" w:cs="Arial"/>
                <w:color w:val="000000" w:themeColor="text1"/>
              </w:rPr>
            </w:pPr>
            <w:r w:rsidRPr="009E49DA">
              <w:rPr>
                <w:rFonts w:ascii="Arial" w:hAnsi="Arial" w:cs="Arial"/>
                <w:color w:val="000000" w:themeColor="text1"/>
              </w:rPr>
              <w:t>(other than, in the case of siblings of a student attending or having attended the school</w:t>
            </w:r>
            <w:r w:rsidR="00750E21" w:rsidRPr="009E49DA">
              <w:rPr>
                <w:rFonts w:ascii="Arial" w:hAnsi="Arial" w:cs="Arial"/>
                <w:color w:val="000000" w:themeColor="text1"/>
              </w:rPr>
              <w:t>)</w:t>
            </w:r>
          </w:p>
          <w:p w14:paraId="133E0796" w14:textId="77777777" w:rsidR="00912C00" w:rsidRPr="009E49DA" w:rsidRDefault="00912C00" w:rsidP="00473003">
            <w:pPr>
              <w:autoSpaceDE w:val="0"/>
              <w:autoSpaceDN w:val="0"/>
              <w:adjustRightInd w:val="0"/>
              <w:ind w:left="720"/>
              <w:contextualSpacing/>
              <w:rPr>
                <w:rFonts w:ascii="Arial" w:hAnsi="Arial" w:cs="Arial"/>
                <w:color w:val="000000" w:themeColor="text1"/>
              </w:rPr>
            </w:pPr>
          </w:p>
          <w:p w14:paraId="4DB5C9D4" w14:textId="77777777" w:rsidR="00912C00" w:rsidRPr="009E49DA" w:rsidRDefault="00912C00" w:rsidP="00750E21">
            <w:pPr>
              <w:contextualSpacing/>
              <w:rPr>
                <w:rFonts w:ascii="Arial" w:hAnsi="Arial" w:cs="Arial"/>
                <w:color w:val="000000" w:themeColor="text1"/>
              </w:rPr>
            </w:pPr>
          </w:p>
          <w:p w14:paraId="520C96AB" w14:textId="77777777" w:rsidR="00912C00" w:rsidRPr="009E49DA" w:rsidRDefault="00912C00" w:rsidP="00912C00">
            <w:pPr>
              <w:numPr>
                <w:ilvl w:val="0"/>
                <w:numId w:val="19"/>
              </w:numPr>
              <w:autoSpaceDE w:val="0"/>
              <w:autoSpaceDN w:val="0"/>
              <w:adjustRightInd w:val="0"/>
              <w:contextualSpacing/>
              <w:rPr>
                <w:rFonts w:ascii="Arial" w:hAnsi="Arial" w:cs="Arial"/>
                <w:color w:val="000000" w:themeColor="text1"/>
              </w:rPr>
            </w:pPr>
            <w:r w:rsidRPr="009E49DA">
              <w:rPr>
                <w:rFonts w:ascii="Arial" w:hAnsi="Arial" w:cs="Arial"/>
                <w:color w:val="000000" w:themeColor="text1"/>
              </w:rPr>
              <w:t xml:space="preserve">the date and time on which an application for admission was received by the school, </w:t>
            </w:r>
          </w:p>
          <w:p w14:paraId="47FCF0FE" w14:textId="77777777" w:rsidR="00912C00" w:rsidRPr="009E49DA" w:rsidRDefault="00912C00" w:rsidP="00473003">
            <w:pPr>
              <w:autoSpaceDE w:val="0"/>
              <w:autoSpaceDN w:val="0"/>
              <w:adjustRightInd w:val="0"/>
              <w:rPr>
                <w:rFonts w:ascii="Arial" w:hAnsi="Arial" w:cs="Arial"/>
                <w:color w:val="000000" w:themeColor="text1"/>
              </w:rPr>
            </w:pPr>
          </w:p>
          <w:p w14:paraId="4DB61611" w14:textId="77777777" w:rsidR="00912C00" w:rsidRPr="009E49DA" w:rsidRDefault="00912C00" w:rsidP="00473003">
            <w:pPr>
              <w:autoSpaceDE w:val="0"/>
              <w:autoSpaceDN w:val="0"/>
              <w:adjustRightInd w:val="0"/>
              <w:ind w:left="720"/>
              <w:rPr>
                <w:rFonts w:ascii="Arial" w:hAnsi="Arial" w:cs="Arial"/>
                <w:color w:val="000000" w:themeColor="text1"/>
              </w:rPr>
            </w:pPr>
            <w:r w:rsidRPr="009E49DA">
              <w:rPr>
                <w:rFonts w:ascii="Arial" w:hAnsi="Arial" w:cs="Arial"/>
                <w:color w:val="000000" w:themeColor="text1"/>
              </w:rPr>
              <w:t>This is subject to the application being received at any time during the period specified for receiving applications set out in the annual admission notice of the school for the school year concerned.</w:t>
            </w:r>
          </w:p>
          <w:p w14:paraId="5D796330" w14:textId="77777777" w:rsidR="00912C00" w:rsidRPr="009E49DA" w:rsidRDefault="00912C00" w:rsidP="00473003">
            <w:pPr>
              <w:autoSpaceDE w:val="0"/>
              <w:autoSpaceDN w:val="0"/>
              <w:adjustRightInd w:val="0"/>
              <w:ind w:left="720"/>
              <w:rPr>
                <w:rFonts w:ascii="Arial" w:hAnsi="Arial" w:cs="Arial"/>
                <w:color w:val="000000" w:themeColor="text1"/>
              </w:rPr>
            </w:pPr>
            <w:r w:rsidRPr="009E49DA">
              <w:rPr>
                <w:rFonts w:ascii="Arial" w:hAnsi="Arial" w:cs="Arial"/>
                <w:color w:val="000000" w:themeColor="text1"/>
              </w:rPr>
              <w:t>This is also subject to the school making offers based on existing waiting lists (up until 31</w:t>
            </w:r>
            <w:r w:rsidRPr="009E49DA">
              <w:rPr>
                <w:rFonts w:ascii="Arial" w:hAnsi="Arial" w:cs="Arial"/>
                <w:color w:val="000000" w:themeColor="text1"/>
                <w:vertAlign w:val="superscript"/>
              </w:rPr>
              <w:t>st</w:t>
            </w:r>
            <w:r w:rsidRPr="009E49DA">
              <w:rPr>
                <w:rFonts w:ascii="Arial" w:hAnsi="Arial" w:cs="Arial"/>
                <w:color w:val="000000" w:themeColor="text1"/>
              </w:rPr>
              <w:t xml:space="preserve"> January 2025 only). </w:t>
            </w:r>
          </w:p>
          <w:p w14:paraId="14DF208D" w14:textId="77777777" w:rsidR="00912C00" w:rsidRPr="003201ED" w:rsidRDefault="00912C00" w:rsidP="00473003">
            <w:pPr>
              <w:autoSpaceDE w:val="0"/>
              <w:autoSpaceDN w:val="0"/>
              <w:adjustRightInd w:val="0"/>
              <w:ind w:left="720"/>
              <w:rPr>
                <w:rFonts w:ascii="Arial" w:hAnsi="Arial" w:cs="Arial"/>
                <w:color w:val="FF0000"/>
              </w:rPr>
            </w:pPr>
          </w:p>
        </w:tc>
      </w:tr>
    </w:tbl>
    <w:p w14:paraId="4A20CAF0" w14:textId="1FF017E4" w:rsidR="004827A7" w:rsidRDefault="004827A7" w:rsidP="00912C00">
      <w:pPr>
        <w:pStyle w:val="ListParagraph"/>
        <w:ind w:left="851"/>
        <w:jc w:val="both"/>
        <w:rPr>
          <w:rFonts w:ascii="Arial" w:eastAsiaTheme="minorEastAsia" w:hAnsi="Arial" w:cs="Arial"/>
          <w:b/>
          <w:color w:val="984806" w:themeColor="accent6" w:themeShade="80"/>
        </w:rPr>
      </w:pPr>
    </w:p>
    <w:p w14:paraId="67162FBA" w14:textId="77777777" w:rsidR="004827A7" w:rsidRDefault="004827A7" w:rsidP="00912C00">
      <w:pPr>
        <w:pStyle w:val="ListParagraph"/>
        <w:ind w:left="851"/>
        <w:jc w:val="both"/>
        <w:rPr>
          <w:rFonts w:ascii="Arial" w:eastAsiaTheme="minorEastAsia" w:hAnsi="Arial" w:cs="Arial"/>
          <w:b/>
          <w:color w:val="984806" w:themeColor="accent6" w:themeShade="80"/>
        </w:rPr>
      </w:pPr>
    </w:p>
    <w:p w14:paraId="5931EAE7" w14:textId="77777777" w:rsidR="00912C00" w:rsidRPr="009E49DA"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9E49DA">
        <w:rPr>
          <w:rFonts w:ascii="Arial" w:eastAsiaTheme="minorEastAsia" w:hAnsi="Arial" w:cs="Arial"/>
          <w:color w:val="1F497D" w:themeColor="text2"/>
          <w:sz w:val="24"/>
          <w:szCs w:val="24"/>
        </w:rPr>
        <w:t xml:space="preserve">Decisions on applications </w:t>
      </w:r>
    </w:p>
    <w:p w14:paraId="6B0D952E" w14:textId="77777777" w:rsidR="00912C00" w:rsidRPr="003201ED" w:rsidRDefault="00912C00" w:rsidP="00912C00">
      <w:pPr>
        <w:pStyle w:val="ListParagraph"/>
        <w:jc w:val="both"/>
        <w:rPr>
          <w:rFonts w:ascii="Arial" w:eastAsiaTheme="minorEastAsia" w:hAnsi="Arial" w:cs="Arial"/>
          <w:b/>
        </w:rPr>
      </w:pPr>
    </w:p>
    <w:p w14:paraId="0320E9D2" w14:textId="77777777" w:rsidR="00912C00" w:rsidRPr="003201ED" w:rsidRDefault="00912C00" w:rsidP="00912C00">
      <w:pPr>
        <w:rPr>
          <w:rFonts w:ascii="Arial" w:eastAsiaTheme="minorEastAsia" w:hAnsi="Arial" w:cs="Arial"/>
        </w:rPr>
      </w:pPr>
      <w:r w:rsidRPr="003201ED">
        <w:rPr>
          <w:rFonts w:ascii="Arial" w:eastAsiaTheme="minorEastAsia" w:hAnsi="Arial" w:cs="Arial"/>
        </w:rPr>
        <w:t>All decisions o</w:t>
      </w:r>
      <w:r w:rsidR="00E908CD">
        <w:rPr>
          <w:rFonts w:ascii="Arial" w:eastAsiaTheme="minorEastAsia" w:hAnsi="Arial" w:cs="Arial"/>
        </w:rPr>
        <w:t>n applications for admission to Bunscoil na Toirbhirte</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14:paraId="20B6C42E" w14:textId="77777777" w:rsidR="00912C00" w:rsidRPr="00212DB7" w:rsidRDefault="00912C00" w:rsidP="00912C00">
      <w:pPr>
        <w:pStyle w:val="ListParagraph"/>
        <w:numPr>
          <w:ilvl w:val="0"/>
          <w:numId w:val="22"/>
        </w:numPr>
        <w:ind w:left="426"/>
        <w:contextualSpacing/>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1E90D69B" w14:textId="77777777" w:rsidR="00912C00" w:rsidRPr="003201ED" w:rsidRDefault="00912C00" w:rsidP="00912C00">
      <w:pPr>
        <w:pStyle w:val="ListParagraph"/>
        <w:numPr>
          <w:ilvl w:val="0"/>
          <w:numId w:val="22"/>
        </w:numPr>
        <w:ind w:left="426"/>
        <w:contextualSpacing/>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585C423" w14:textId="77777777" w:rsidR="00912C00" w:rsidRPr="003201ED" w:rsidRDefault="00912C00" w:rsidP="00912C00">
      <w:pPr>
        <w:pStyle w:val="ListParagraph"/>
        <w:numPr>
          <w:ilvl w:val="0"/>
          <w:numId w:val="22"/>
        </w:numPr>
        <w:ind w:left="426"/>
        <w:contextualSpacing/>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67C245A9" w14:textId="77777777" w:rsidR="00912C00" w:rsidRPr="003201ED" w:rsidRDefault="008D3273" w:rsidP="00912C00">
      <w:pPr>
        <w:pStyle w:val="ListParagraph"/>
        <w:ind w:left="426"/>
        <w:rPr>
          <w:rFonts w:ascii="Arial" w:eastAsiaTheme="minorEastAsia" w:hAnsi="Arial" w:cs="Arial"/>
        </w:rPr>
      </w:pPr>
      <w:r w:rsidRPr="003201ED">
        <w:rPr>
          <w:rFonts w:ascii="Arial" w:eastAsiaTheme="minorEastAsia" w:hAnsi="Arial" w:cs="Arial"/>
        </w:rPr>
        <w:t xml:space="preserve"> </w:t>
      </w:r>
      <w:r w:rsidR="00912C00" w:rsidRPr="003201ED">
        <w:rPr>
          <w:rFonts w:ascii="Arial" w:eastAsiaTheme="minorEastAsia" w:hAnsi="Arial" w:cs="Arial"/>
        </w:rPr>
        <w:t xml:space="preserve">(Please see </w:t>
      </w:r>
      <w:hyperlink w:anchor="_Procedures_for_admission" w:history="1">
        <w:r w:rsidR="00912C00" w:rsidRPr="00F10754">
          <w:rPr>
            <w:rStyle w:val="Hyperlink"/>
            <w:rFonts w:ascii="Arial" w:eastAsiaTheme="minorEastAsia" w:hAnsi="Arial" w:cs="Arial"/>
          </w:rPr>
          <w:t>sectio</w:t>
        </w:r>
        <w:r w:rsidR="00912C00">
          <w:rPr>
            <w:rStyle w:val="Hyperlink"/>
            <w:rFonts w:ascii="Arial" w:eastAsiaTheme="minorEastAsia" w:hAnsi="Arial" w:cs="Arial"/>
          </w:rPr>
          <w:t>n 1</w:t>
        </w:r>
      </w:hyperlink>
      <w:r w:rsidR="00912C00">
        <w:rPr>
          <w:rStyle w:val="Hyperlink"/>
          <w:rFonts w:ascii="Arial" w:eastAsiaTheme="minorEastAsia" w:hAnsi="Arial" w:cs="Arial"/>
        </w:rPr>
        <w:t>4</w:t>
      </w:r>
      <w:r w:rsidR="00912C00" w:rsidRPr="003201ED">
        <w:rPr>
          <w:rFonts w:ascii="Arial" w:eastAsiaTheme="minorEastAsia" w:hAnsi="Arial" w:cs="Arial"/>
        </w:rPr>
        <w:t xml:space="preserve"> below in relation to applications received outside of the admissions period and </w:t>
      </w:r>
      <w:hyperlink w:anchor="_Declaration_in_relation" w:history="1">
        <w:r w:rsidR="00912C00" w:rsidRPr="00883B35">
          <w:rPr>
            <w:rStyle w:val="Hyperlink"/>
            <w:rFonts w:ascii="Arial" w:eastAsiaTheme="minorEastAsia" w:hAnsi="Arial" w:cs="Arial"/>
          </w:rPr>
          <w:t>sectio</w:t>
        </w:r>
        <w:r w:rsidR="00912C00">
          <w:rPr>
            <w:rStyle w:val="Hyperlink"/>
            <w:rFonts w:ascii="Arial" w:eastAsiaTheme="minorEastAsia" w:hAnsi="Arial" w:cs="Arial"/>
          </w:rPr>
          <w:t xml:space="preserve">n 15 </w:t>
        </w:r>
      </w:hyperlink>
      <w:r w:rsidR="00912C00" w:rsidRPr="003201ED">
        <w:rPr>
          <w:rFonts w:ascii="Arial" w:eastAsiaTheme="minorEastAsia" w:hAnsi="Arial" w:cs="Arial"/>
        </w:rPr>
        <w:t xml:space="preserve"> below in relation to applications for places in years other than the intake group.)</w:t>
      </w:r>
    </w:p>
    <w:p w14:paraId="22F74128" w14:textId="77777777" w:rsidR="00912C00" w:rsidRPr="003201ED" w:rsidRDefault="00912C00" w:rsidP="00912C00">
      <w:pPr>
        <w:pStyle w:val="ListParagraph"/>
        <w:ind w:left="426"/>
        <w:rPr>
          <w:rFonts w:ascii="Arial" w:eastAsiaTheme="minorEastAsia" w:hAnsi="Arial" w:cs="Arial"/>
        </w:rPr>
      </w:pPr>
    </w:p>
    <w:p w14:paraId="028B706E" w14:textId="58D142BE" w:rsidR="00912C00" w:rsidRDefault="00912C00" w:rsidP="00912C00">
      <w:pPr>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14:paraId="6EFA66B6" w14:textId="0BF4F4EE" w:rsidR="008A51E9" w:rsidRDefault="008A51E9" w:rsidP="00912C00">
      <w:pPr>
        <w:rPr>
          <w:rFonts w:ascii="Arial" w:eastAsiaTheme="minorEastAsia" w:hAnsi="Arial" w:cs="Arial"/>
        </w:rPr>
      </w:pPr>
    </w:p>
    <w:p w14:paraId="4F65126C" w14:textId="77777777" w:rsidR="00227D9D" w:rsidRDefault="00227D9D" w:rsidP="00912C00">
      <w:pPr>
        <w:rPr>
          <w:rFonts w:ascii="Arial" w:eastAsiaTheme="minorEastAsia" w:hAnsi="Arial" w:cs="Arial"/>
        </w:rPr>
      </w:pPr>
    </w:p>
    <w:p w14:paraId="3A64D7B8" w14:textId="77777777" w:rsidR="00912C00" w:rsidRPr="003201ED" w:rsidRDefault="00912C00" w:rsidP="00912C00">
      <w:pPr>
        <w:rPr>
          <w:rFonts w:ascii="Arial" w:eastAsiaTheme="minorEastAsia" w:hAnsi="Arial" w:cs="Arial"/>
          <w:b/>
        </w:rPr>
      </w:pPr>
    </w:p>
    <w:p w14:paraId="49B48AAF" w14:textId="77777777" w:rsidR="00912C00" w:rsidRPr="009E49DA"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9E49DA">
        <w:rPr>
          <w:rFonts w:ascii="Arial" w:eastAsiaTheme="minorEastAsia" w:hAnsi="Arial" w:cs="Arial"/>
          <w:color w:val="1F497D" w:themeColor="text2"/>
          <w:sz w:val="24"/>
          <w:szCs w:val="24"/>
        </w:rPr>
        <w:t>Notifying applicants of decisions</w:t>
      </w:r>
    </w:p>
    <w:p w14:paraId="2E392814" w14:textId="77777777" w:rsidR="00912C00" w:rsidRPr="003201ED" w:rsidRDefault="00912C00" w:rsidP="00912C00">
      <w:pPr>
        <w:autoSpaceDE w:val="0"/>
        <w:autoSpaceDN w:val="0"/>
        <w:adjustRightInd w:val="0"/>
        <w:contextualSpacing/>
        <w:jc w:val="both"/>
        <w:rPr>
          <w:rFonts w:ascii="Arial" w:eastAsiaTheme="minorEastAsia" w:hAnsi="Arial" w:cs="Arial"/>
          <w:color w:val="984806" w:themeColor="accent6" w:themeShade="80"/>
        </w:rPr>
      </w:pPr>
    </w:p>
    <w:p w14:paraId="61C34C33" w14:textId="77777777" w:rsidR="00912C00" w:rsidRPr="003201ED"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Applicants will be informed in writ</w:t>
      </w:r>
      <w:r w:rsidR="00E908CD">
        <w:rPr>
          <w:rFonts w:ascii="Arial" w:eastAsiaTheme="minorEastAsia" w:hAnsi="Arial" w:cs="Arial"/>
        </w:rPr>
        <w:t>ing as to the decision of the school</w:t>
      </w:r>
      <w:r w:rsidRPr="003201ED">
        <w:rPr>
          <w:rFonts w:ascii="Arial" w:eastAsiaTheme="minorEastAsia" w:hAnsi="Arial" w:cs="Arial"/>
        </w:rPr>
        <w:t xml:space="preserve">, within the timeline outlined in the annual admissions notice. </w:t>
      </w:r>
    </w:p>
    <w:p w14:paraId="1C4F1E91" w14:textId="77777777" w:rsidR="00912C00" w:rsidRPr="003201ED" w:rsidRDefault="00912C00" w:rsidP="00912C00">
      <w:pPr>
        <w:autoSpaceDE w:val="0"/>
        <w:autoSpaceDN w:val="0"/>
        <w:adjustRightInd w:val="0"/>
        <w:rPr>
          <w:rFonts w:ascii="Arial" w:eastAsiaTheme="minorEastAsia" w:hAnsi="Arial" w:cs="Arial"/>
        </w:rPr>
      </w:pPr>
    </w:p>
    <w:p w14:paraId="22545295" w14:textId="77777777" w:rsidR="004F4DFC"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w:t>
      </w:r>
    </w:p>
    <w:p w14:paraId="17F0D08F" w14:textId="77777777" w:rsidR="00912C00" w:rsidRPr="003201ED"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 xml:space="preserve">applicable, details of the student’s ranking against the selection criteria and details of the student’s place on the waiting list for the school year concerned.  </w:t>
      </w:r>
    </w:p>
    <w:p w14:paraId="0C7DBACB" w14:textId="77777777" w:rsidR="00912C00" w:rsidRPr="003201ED" w:rsidRDefault="00912C00" w:rsidP="00912C00">
      <w:pPr>
        <w:autoSpaceDE w:val="0"/>
        <w:autoSpaceDN w:val="0"/>
        <w:adjustRightInd w:val="0"/>
        <w:contextualSpacing/>
        <w:rPr>
          <w:rFonts w:ascii="Arial" w:eastAsiaTheme="minorEastAsia" w:hAnsi="Arial" w:cs="Arial"/>
        </w:rPr>
      </w:pPr>
    </w:p>
    <w:p w14:paraId="4E73C41A" w14:textId="77777777" w:rsidR="00912C00" w:rsidRPr="003201ED" w:rsidRDefault="00912C00" w:rsidP="00912C00">
      <w:pPr>
        <w:autoSpaceDE w:val="0"/>
        <w:autoSpaceDN w:val="0"/>
        <w:adjustRightInd w:val="0"/>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4A3708CA" w14:textId="77777777" w:rsidR="00912C00" w:rsidRPr="003201ED" w:rsidRDefault="00912C00" w:rsidP="00912C00">
      <w:pPr>
        <w:rPr>
          <w:rFonts w:ascii="Arial" w:eastAsiaTheme="minorEastAsia" w:hAnsi="Arial" w:cs="Arial"/>
          <w:color w:val="984806" w:themeColor="accent6" w:themeShade="80"/>
        </w:rPr>
      </w:pPr>
    </w:p>
    <w:p w14:paraId="3C590413" w14:textId="77777777" w:rsidR="00912C00" w:rsidRPr="009E49DA"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bookmarkStart w:id="4" w:name="_Acceptance_of_an"/>
      <w:bookmarkEnd w:id="4"/>
      <w:r w:rsidRPr="009E49DA">
        <w:rPr>
          <w:rFonts w:ascii="Arial" w:eastAsiaTheme="minorEastAsia" w:hAnsi="Arial" w:cs="Arial"/>
          <w:color w:val="1F497D" w:themeColor="text2"/>
          <w:sz w:val="24"/>
          <w:szCs w:val="24"/>
        </w:rPr>
        <w:t xml:space="preserve"> </w:t>
      </w:r>
      <w:bookmarkStart w:id="5" w:name="_Ref31796919"/>
      <w:r w:rsidRPr="009E49DA">
        <w:rPr>
          <w:rFonts w:ascii="Arial" w:eastAsiaTheme="minorEastAsia" w:hAnsi="Arial" w:cs="Arial"/>
          <w:color w:val="1F497D" w:themeColor="text2"/>
          <w:sz w:val="24"/>
          <w:szCs w:val="24"/>
        </w:rPr>
        <w:t>Acceptance of an offer of a place by an applicant</w:t>
      </w:r>
      <w:bookmarkEnd w:id="5"/>
    </w:p>
    <w:p w14:paraId="3DFE2CD0" w14:textId="77777777" w:rsidR="00912C00" w:rsidRPr="003201ED" w:rsidRDefault="00912C00" w:rsidP="00912C00">
      <w:pPr>
        <w:pStyle w:val="ListParagraph"/>
        <w:rPr>
          <w:rFonts w:ascii="Arial" w:eastAsiaTheme="minorEastAsia" w:hAnsi="Arial" w:cs="Arial"/>
          <w:b/>
          <w:color w:val="984806" w:themeColor="accent6" w:themeShade="80"/>
        </w:rPr>
      </w:pPr>
    </w:p>
    <w:p w14:paraId="5B09EE38" w14:textId="77777777" w:rsidR="00912C00" w:rsidRPr="003201ED"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 xml:space="preserve">In accepting an offer of admission from </w:t>
      </w:r>
      <w:r w:rsidR="00E908CD">
        <w:rPr>
          <w:rFonts w:ascii="Arial" w:eastAsiaTheme="minorEastAsia" w:hAnsi="Arial" w:cs="Arial"/>
        </w:rPr>
        <w:t xml:space="preserve">Bunscoil na Toirbhirte </w:t>
      </w:r>
      <w:r w:rsidRPr="003201ED">
        <w:rPr>
          <w:rFonts w:ascii="Arial" w:eastAsiaTheme="minorEastAsia" w:hAnsi="Arial" w:cs="Arial"/>
        </w:rPr>
        <w:t>you must indicate—</w:t>
      </w:r>
    </w:p>
    <w:p w14:paraId="2704BF33" w14:textId="77777777" w:rsidR="00912C00" w:rsidRPr="003201ED" w:rsidRDefault="00912C00" w:rsidP="00912C00">
      <w:pPr>
        <w:autoSpaceDE w:val="0"/>
        <w:autoSpaceDN w:val="0"/>
        <w:adjustRightInd w:val="0"/>
        <w:rPr>
          <w:rFonts w:ascii="Arial" w:eastAsiaTheme="minorEastAsia" w:hAnsi="Arial" w:cs="Arial"/>
        </w:rPr>
      </w:pPr>
    </w:p>
    <w:p w14:paraId="7C27CDBB" w14:textId="77777777" w:rsidR="00912C00"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14:paraId="1E0C86B5" w14:textId="77777777" w:rsidR="00912C00"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B04278B" w14:textId="258A31E3" w:rsidR="004827A7" w:rsidRDefault="004827A7" w:rsidP="00912C00">
      <w:pPr>
        <w:autoSpaceDE w:val="0"/>
        <w:autoSpaceDN w:val="0"/>
        <w:adjustRightInd w:val="0"/>
        <w:rPr>
          <w:rFonts w:ascii="Arial" w:eastAsiaTheme="minorEastAsia" w:hAnsi="Arial" w:cs="Arial"/>
        </w:rPr>
      </w:pPr>
    </w:p>
    <w:p w14:paraId="396DC1F5" w14:textId="77777777" w:rsidR="00912C00" w:rsidRPr="003201ED" w:rsidRDefault="00912C00" w:rsidP="00912C00">
      <w:pPr>
        <w:autoSpaceDE w:val="0"/>
        <w:autoSpaceDN w:val="0"/>
        <w:adjustRightInd w:val="0"/>
        <w:rPr>
          <w:rFonts w:ascii="Arial" w:eastAsiaTheme="minorEastAsia" w:hAnsi="Arial" w:cs="Arial"/>
        </w:rPr>
      </w:pPr>
    </w:p>
    <w:p w14:paraId="09E1C3C0" w14:textId="05A5CD63" w:rsidR="008A51E9" w:rsidRPr="008A51E9" w:rsidRDefault="00912C00" w:rsidP="008A51E9">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9E49DA">
        <w:rPr>
          <w:rFonts w:ascii="Arial" w:eastAsiaTheme="minorEastAsia" w:hAnsi="Arial" w:cs="Arial"/>
          <w:color w:val="1F497D" w:themeColor="text2"/>
          <w:sz w:val="24"/>
          <w:szCs w:val="24"/>
        </w:rPr>
        <w:t>Circumstances in which offers may not be made or may be withdrawn</w:t>
      </w:r>
      <w:r w:rsidR="008A51E9">
        <w:rPr>
          <w:rFonts w:ascii="Arial" w:eastAsiaTheme="minorEastAsia" w:hAnsi="Arial" w:cs="Arial"/>
          <w:b w:val="0"/>
          <w:color w:val="1F497D" w:themeColor="text2"/>
          <w:sz w:val="24"/>
          <w:szCs w:val="24"/>
        </w:rPr>
        <w:t xml:space="preserve">                                                                                                            </w:t>
      </w:r>
    </w:p>
    <w:p w14:paraId="75E1A182" w14:textId="77777777" w:rsidR="00912C00"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E908CD">
        <w:rPr>
          <w:rFonts w:ascii="Arial" w:eastAsiaTheme="minorEastAsia" w:hAnsi="Arial" w:cs="Arial"/>
        </w:rPr>
        <w:t>Bunscoil na Toirbhirte</w:t>
      </w:r>
      <w:r w:rsidR="004F4DFC">
        <w:rPr>
          <w:rFonts w:ascii="Arial" w:eastAsiaTheme="minorEastAsia" w:hAnsi="Arial" w:cs="Arial"/>
        </w:rPr>
        <w:t xml:space="preserve"> </w:t>
      </w:r>
      <w:r w:rsidRPr="003201ED">
        <w:rPr>
          <w:rFonts w:ascii="Arial" w:eastAsiaTheme="minorEastAsia" w:hAnsi="Arial" w:cs="Arial"/>
        </w:rPr>
        <w:t>where—</w:t>
      </w:r>
    </w:p>
    <w:p w14:paraId="6BFDEB04" w14:textId="77777777" w:rsidR="004F4DFC" w:rsidRPr="003201ED" w:rsidRDefault="004F4DFC" w:rsidP="00912C00">
      <w:pPr>
        <w:autoSpaceDE w:val="0"/>
        <w:autoSpaceDN w:val="0"/>
        <w:adjustRightInd w:val="0"/>
        <w:rPr>
          <w:rFonts w:ascii="Arial" w:eastAsiaTheme="minorEastAsia" w:hAnsi="Arial" w:cs="Arial"/>
        </w:rPr>
      </w:pPr>
    </w:p>
    <w:p w14:paraId="072DDCC9" w14:textId="77777777" w:rsidR="00912C00" w:rsidRPr="003201ED" w:rsidRDefault="00912C00" w:rsidP="00912C00">
      <w:pPr>
        <w:numPr>
          <w:ilvl w:val="0"/>
          <w:numId w:val="16"/>
        </w:numPr>
        <w:autoSpaceDE w:val="0"/>
        <w:autoSpaceDN w:val="0"/>
        <w:adjustRightInd w:val="0"/>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57BC6E4" w14:textId="77777777" w:rsidR="00912C00" w:rsidRPr="003201ED" w:rsidRDefault="00912C00" w:rsidP="00912C00">
      <w:pPr>
        <w:numPr>
          <w:ilvl w:val="0"/>
          <w:numId w:val="16"/>
        </w:numPr>
        <w:autoSpaceDE w:val="0"/>
        <w:autoSpaceDN w:val="0"/>
        <w:adjustRightInd w:val="0"/>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889D152" w14:textId="77777777" w:rsidR="00912C00" w:rsidRPr="004827A7" w:rsidRDefault="00912C00" w:rsidP="004827A7">
      <w:pPr>
        <w:numPr>
          <w:ilvl w:val="0"/>
          <w:numId w:val="16"/>
        </w:numPr>
        <w:autoSpaceDE w:val="0"/>
        <w:autoSpaceDN w:val="0"/>
        <w:adjustRightInd w:val="0"/>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w:t>
      </w:r>
      <w:r w:rsidR="00246F91">
        <w:rPr>
          <w:rFonts w:ascii="Arial" w:eastAsiaTheme="minorEastAsia" w:hAnsi="Arial" w:cs="Arial"/>
        </w:rPr>
        <w:t xml:space="preserve"> </w:t>
      </w:r>
      <w:r w:rsidRPr="004827A7">
        <w:rPr>
          <w:rFonts w:ascii="Arial" w:eastAsiaTheme="minorEastAsia" w:hAnsi="Arial" w:cs="Arial"/>
        </w:rPr>
        <w:t>her and that he or she shall make all reasonable efforts to ensure compliance with such code by the student; or</w:t>
      </w:r>
    </w:p>
    <w:p w14:paraId="292D6B00" w14:textId="7578CE2D" w:rsidR="003575F3" w:rsidRDefault="00912C00" w:rsidP="003575F3">
      <w:pPr>
        <w:numPr>
          <w:ilvl w:val="0"/>
          <w:numId w:val="16"/>
        </w:numPr>
        <w:autoSpaceDE w:val="0"/>
        <w:autoSpaceDN w:val="0"/>
        <w:adjustRightInd w:val="0"/>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368A7801" w14:textId="792A8850" w:rsidR="003575F3" w:rsidRDefault="003575F3" w:rsidP="003575F3">
      <w:pPr>
        <w:autoSpaceDE w:val="0"/>
        <w:autoSpaceDN w:val="0"/>
        <w:adjustRightInd w:val="0"/>
        <w:contextualSpacing/>
        <w:rPr>
          <w:rFonts w:ascii="Arial" w:eastAsiaTheme="minorEastAsia" w:hAnsi="Arial" w:cs="Arial"/>
        </w:rPr>
      </w:pPr>
    </w:p>
    <w:p w14:paraId="6FBC6FFA" w14:textId="2B20C108" w:rsidR="003575F3" w:rsidRDefault="003575F3" w:rsidP="003575F3">
      <w:pPr>
        <w:autoSpaceDE w:val="0"/>
        <w:autoSpaceDN w:val="0"/>
        <w:adjustRightInd w:val="0"/>
        <w:contextualSpacing/>
        <w:rPr>
          <w:rFonts w:ascii="Arial" w:eastAsiaTheme="minorEastAsia" w:hAnsi="Arial" w:cs="Arial"/>
        </w:rPr>
      </w:pPr>
    </w:p>
    <w:p w14:paraId="229A2973" w14:textId="77777777" w:rsidR="003575F3" w:rsidRPr="003575F3" w:rsidRDefault="003575F3" w:rsidP="003575F3">
      <w:pPr>
        <w:autoSpaceDE w:val="0"/>
        <w:autoSpaceDN w:val="0"/>
        <w:adjustRightInd w:val="0"/>
        <w:contextualSpacing/>
        <w:rPr>
          <w:rFonts w:ascii="Arial" w:eastAsiaTheme="minorEastAsia" w:hAnsi="Arial" w:cs="Arial"/>
        </w:rPr>
      </w:pPr>
    </w:p>
    <w:p w14:paraId="067B42DF" w14:textId="77777777" w:rsidR="004F4DFC" w:rsidRPr="00121CB2" w:rsidRDefault="004F4DFC" w:rsidP="00912C00">
      <w:pPr>
        <w:autoSpaceDE w:val="0"/>
        <w:autoSpaceDN w:val="0"/>
        <w:adjustRightInd w:val="0"/>
        <w:ind w:left="851"/>
        <w:contextualSpacing/>
        <w:rPr>
          <w:rFonts w:ascii="Arial" w:eastAsiaTheme="minorEastAsia" w:hAnsi="Arial" w:cs="Arial"/>
        </w:rPr>
      </w:pPr>
    </w:p>
    <w:p w14:paraId="41C10694" w14:textId="77777777" w:rsidR="00912C00" w:rsidRPr="009E49DA" w:rsidRDefault="00912C00" w:rsidP="004F4DFC">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9E49DA">
        <w:rPr>
          <w:rFonts w:ascii="Arial" w:eastAsiaTheme="minorEastAsia" w:hAnsi="Arial" w:cs="Arial"/>
          <w:color w:val="1F497D" w:themeColor="text2"/>
          <w:sz w:val="24"/>
          <w:szCs w:val="24"/>
        </w:rPr>
        <w:t>Sharing of Data with other schools</w:t>
      </w:r>
    </w:p>
    <w:p w14:paraId="252643FE" w14:textId="77777777" w:rsidR="00912C00" w:rsidRPr="00F704E7" w:rsidRDefault="00912C00" w:rsidP="00912C00">
      <w:pPr>
        <w:rPr>
          <w:rFonts w:ascii="Arial" w:eastAsiaTheme="minorEastAsia" w:hAnsi="Arial" w:cs="Arial"/>
          <w:b/>
          <w:color w:val="984806" w:themeColor="accent6" w:themeShade="80"/>
        </w:rPr>
      </w:pPr>
    </w:p>
    <w:p w14:paraId="480B3426" w14:textId="77777777" w:rsidR="00912C00" w:rsidRDefault="00912C00" w:rsidP="00912C00">
      <w:pPr>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14:paraId="70DC7D94" w14:textId="77777777" w:rsidR="00912C00" w:rsidRDefault="00912C00" w:rsidP="00912C00">
      <w:pPr>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5CA868F" w14:textId="77777777" w:rsidR="00912C00" w:rsidRDefault="00912C00" w:rsidP="00912C00">
      <w:pPr>
        <w:ind w:left="720"/>
        <w:jc w:val="both"/>
        <w:rPr>
          <w:rFonts w:ascii="Arial" w:eastAsiaTheme="minorEastAsia" w:hAnsi="Arial" w:cs="Arial"/>
        </w:rPr>
      </w:pPr>
      <w:r>
        <w:rPr>
          <w:rFonts w:ascii="Arial" w:eastAsiaTheme="minorEastAsia" w:hAnsi="Arial" w:cs="Arial"/>
        </w:rPr>
        <w:t>(i) an application for admission to the school has been received,</w:t>
      </w:r>
    </w:p>
    <w:p w14:paraId="5598F616" w14:textId="77777777" w:rsidR="00912C00" w:rsidRDefault="00912C00" w:rsidP="00912C00">
      <w:pPr>
        <w:ind w:left="720"/>
        <w:jc w:val="both"/>
        <w:rPr>
          <w:rFonts w:ascii="Arial" w:eastAsiaTheme="minorEastAsia" w:hAnsi="Arial" w:cs="Arial"/>
        </w:rPr>
      </w:pPr>
    </w:p>
    <w:p w14:paraId="68259789" w14:textId="77777777" w:rsidR="00912C00" w:rsidRDefault="00912C00" w:rsidP="00912C00">
      <w:pPr>
        <w:ind w:left="720"/>
        <w:jc w:val="both"/>
        <w:rPr>
          <w:rFonts w:ascii="Arial" w:eastAsiaTheme="minorEastAsia" w:hAnsi="Arial" w:cs="Arial"/>
        </w:rPr>
      </w:pPr>
      <w:r>
        <w:rPr>
          <w:rFonts w:ascii="Arial" w:eastAsiaTheme="minorEastAsia" w:hAnsi="Arial" w:cs="Arial"/>
        </w:rPr>
        <w:t>(ii) an offer of admission to the school has been made, or</w:t>
      </w:r>
    </w:p>
    <w:p w14:paraId="0533520B" w14:textId="77777777" w:rsidR="00912C00" w:rsidRDefault="00912C00" w:rsidP="00912C00">
      <w:pPr>
        <w:ind w:left="720"/>
        <w:jc w:val="both"/>
        <w:rPr>
          <w:rFonts w:ascii="Arial" w:eastAsiaTheme="minorEastAsia" w:hAnsi="Arial" w:cs="Arial"/>
        </w:rPr>
      </w:pPr>
    </w:p>
    <w:p w14:paraId="1CDF195C" w14:textId="77777777" w:rsidR="006A6A56" w:rsidRDefault="00912C00" w:rsidP="00750E21">
      <w:pPr>
        <w:ind w:left="720"/>
        <w:jc w:val="both"/>
        <w:rPr>
          <w:rFonts w:ascii="Arial" w:eastAsiaTheme="minorEastAsia" w:hAnsi="Arial" w:cs="Arial"/>
        </w:rPr>
      </w:pPr>
      <w:r>
        <w:rPr>
          <w:rFonts w:ascii="Arial" w:eastAsiaTheme="minorEastAsia" w:hAnsi="Arial" w:cs="Arial"/>
        </w:rPr>
        <w:t>(iii) an offer of admission to the school has been accepted.</w:t>
      </w:r>
    </w:p>
    <w:p w14:paraId="35DC9C17" w14:textId="77777777" w:rsidR="006A6A56" w:rsidRDefault="006A6A56" w:rsidP="00912C00">
      <w:pPr>
        <w:jc w:val="both"/>
        <w:rPr>
          <w:rFonts w:ascii="Arial" w:eastAsiaTheme="minorEastAsia" w:hAnsi="Arial" w:cs="Arial"/>
        </w:rPr>
      </w:pPr>
    </w:p>
    <w:p w14:paraId="6B5CE4A3" w14:textId="77777777" w:rsidR="00912C00" w:rsidRDefault="00912C00" w:rsidP="00912C00">
      <w:pPr>
        <w:jc w:val="both"/>
        <w:rPr>
          <w:rFonts w:ascii="Arial" w:eastAsiaTheme="minorEastAsia" w:hAnsi="Arial" w:cs="Arial"/>
        </w:rPr>
      </w:pPr>
      <w:r>
        <w:rPr>
          <w:rFonts w:ascii="Arial" w:eastAsiaTheme="minorEastAsia" w:hAnsi="Arial" w:cs="Arial"/>
        </w:rPr>
        <w:t>The list may include any or all of the following:</w:t>
      </w:r>
    </w:p>
    <w:p w14:paraId="65BC2997" w14:textId="77777777" w:rsidR="00912C00" w:rsidRDefault="00912C00" w:rsidP="00912C00">
      <w:pPr>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7E9460BD" w14:textId="77777777" w:rsidR="00912C00" w:rsidRDefault="00912C00" w:rsidP="00912C00">
      <w:pPr>
        <w:ind w:left="720"/>
        <w:jc w:val="both"/>
        <w:rPr>
          <w:rFonts w:ascii="Arial" w:eastAsiaTheme="minorEastAsia" w:hAnsi="Arial" w:cs="Arial"/>
        </w:rPr>
      </w:pPr>
    </w:p>
    <w:p w14:paraId="1D503F87" w14:textId="77777777" w:rsidR="00912C00" w:rsidRDefault="00912C00" w:rsidP="00912C00">
      <w:pPr>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2AA1E41A" w14:textId="77777777" w:rsidR="00912C00" w:rsidRDefault="00912C00" w:rsidP="00912C00">
      <w:pPr>
        <w:ind w:left="720"/>
        <w:jc w:val="both"/>
        <w:rPr>
          <w:rFonts w:ascii="Arial" w:eastAsiaTheme="minorEastAsia" w:hAnsi="Arial" w:cs="Arial"/>
        </w:rPr>
      </w:pPr>
    </w:p>
    <w:p w14:paraId="1FB88CEB" w14:textId="77777777" w:rsidR="00912C00" w:rsidRDefault="00912C00" w:rsidP="004827A7">
      <w:pPr>
        <w:ind w:left="720"/>
        <w:jc w:val="both"/>
        <w:rPr>
          <w:rFonts w:ascii="Arial" w:eastAsiaTheme="minorEastAsia" w:hAnsi="Arial" w:cs="Arial"/>
        </w:rPr>
      </w:pPr>
      <w:r>
        <w:rPr>
          <w:rFonts w:ascii="Arial" w:eastAsiaTheme="minorEastAsia" w:hAnsi="Arial" w:cs="Arial"/>
        </w:rPr>
        <w:t>(iii) the date on which an offer of admission was accepted by an applicant</w:t>
      </w:r>
      <w:r w:rsidR="006A6A56">
        <w:rPr>
          <w:rFonts w:ascii="Arial" w:eastAsiaTheme="minorEastAsia" w:hAnsi="Arial" w:cs="Arial"/>
        </w:rPr>
        <w:t>.</w:t>
      </w:r>
    </w:p>
    <w:p w14:paraId="0602D430" w14:textId="77777777" w:rsidR="006A6A56" w:rsidRDefault="006A6A56" w:rsidP="006A6A56">
      <w:pPr>
        <w:jc w:val="both"/>
        <w:rPr>
          <w:rFonts w:ascii="Arial" w:eastAsiaTheme="minorEastAsia" w:hAnsi="Arial" w:cs="Arial"/>
        </w:rPr>
      </w:pPr>
    </w:p>
    <w:p w14:paraId="3592ED7C" w14:textId="77777777" w:rsidR="00912C00" w:rsidRPr="006A6A56" w:rsidRDefault="006A6A56" w:rsidP="006A6A56">
      <w:pPr>
        <w:ind w:left="720"/>
        <w:jc w:val="both"/>
        <w:rPr>
          <w:rFonts w:ascii="Arial" w:eastAsiaTheme="minorEastAsia" w:hAnsi="Arial" w:cs="Arial"/>
        </w:rPr>
      </w:pPr>
      <w:r>
        <w:rPr>
          <w:rFonts w:ascii="Arial" w:eastAsiaTheme="minorEastAsia" w:hAnsi="Arial" w:cs="Arial"/>
        </w:rPr>
        <w:t>(iv)</w:t>
      </w:r>
      <w:r w:rsidR="00912C00" w:rsidRPr="006A6A56">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0F8DED53" w14:textId="43090385" w:rsidR="004827A7" w:rsidRDefault="004827A7" w:rsidP="00912C00"/>
    <w:p w14:paraId="52D63ECD" w14:textId="77777777" w:rsidR="004827A7" w:rsidRPr="00E47AF1" w:rsidRDefault="004827A7" w:rsidP="00912C00"/>
    <w:p w14:paraId="00341A6A" w14:textId="77777777" w:rsidR="00912C00" w:rsidRPr="009E49DA"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9E49DA">
        <w:rPr>
          <w:rFonts w:ascii="Arial" w:eastAsiaTheme="minorEastAsia" w:hAnsi="Arial" w:cs="Arial"/>
          <w:color w:val="1F497D" w:themeColor="text2"/>
          <w:sz w:val="24"/>
          <w:szCs w:val="24"/>
        </w:rPr>
        <w:t>Waiting list in the event of oversubscription</w:t>
      </w:r>
    </w:p>
    <w:p w14:paraId="69E6031C" w14:textId="77777777" w:rsidR="00912C00" w:rsidRPr="003201ED" w:rsidRDefault="00912C00" w:rsidP="00912C00">
      <w:pPr>
        <w:ind w:left="709"/>
        <w:contextualSpacing/>
        <w:rPr>
          <w:rFonts w:ascii="Arial" w:eastAsiaTheme="minorEastAsia" w:hAnsi="Arial" w:cs="Arial"/>
          <w:b/>
          <w:color w:val="984806" w:themeColor="accent6" w:themeShade="80"/>
        </w:rPr>
      </w:pPr>
    </w:p>
    <w:p w14:paraId="381248A1" w14:textId="77777777" w:rsidR="00246F91"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available, a waiting list of students whos</w:t>
      </w:r>
      <w:r w:rsidR="00E908CD">
        <w:rPr>
          <w:rFonts w:ascii="Arial" w:eastAsiaTheme="minorEastAsia" w:hAnsi="Arial" w:cs="Arial"/>
        </w:rPr>
        <w:t xml:space="preserve">e applications for admission to Bunscoil na Toirbhirte </w:t>
      </w:r>
      <w:r w:rsidRPr="003201ED">
        <w:rPr>
          <w:rFonts w:ascii="Arial" w:eastAsiaTheme="minorEastAsia" w:hAnsi="Arial" w:cs="Arial"/>
        </w:rPr>
        <w:t>were unsuccessful due to the school being oversubscribed will be compiled and will remain valid for the school year in which admission is being sought.</w:t>
      </w:r>
    </w:p>
    <w:p w14:paraId="3079093A" w14:textId="77777777" w:rsidR="00246F91" w:rsidRDefault="00246F91" w:rsidP="00912C00">
      <w:pPr>
        <w:autoSpaceDE w:val="0"/>
        <w:autoSpaceDN w:val="0"/>
        <w:adjustRightInd w:val="0"/>
        <w:rPr>
          <w:rFonts w:ascii="Arial" w:eastAsiaTheme="minorEastAsia" w:hAnsi="Arial" w:cs="Arial"/>
        </w:rPr>
      </w:pPr>
    </w:p>
    <w:p w14:paraId="2E63CD83" w14:textId="77777777" w:rsidR="00912C00" w:rsidRPr="003201ED" w:rsidRDefault="00912C00" w:rsidP="00912C00">
      <w:pPr>
        <w:autoSpaceDE w:val="0"/>
        <w:autoSpaceDN w:val="0"/>
        <w:adjustRightInd w:val="0"/>
        <w:rPr>
          <w:rFonts w:ascii="Arial" w:eastAsiaTheme="minorEastAsia" w:hAnsi="Arial" w:cs="Arial"/>
        </w:rPr>
      </w:pPr>
      <w:r w:rsidRPr="003201ED">
        <w:rPr>
          <w:rFonts w:ascii="Arial" w:eastAsiaTheme="minorEastAsia" w:hAnsi="Arial" w:cs="Arial"/>
        </w:rPr>
        <w:t xml:space="preserve">Placement on the waiting list of </w:t>
      </w:r>
      <w:r w:rsidR="00E908CD">
        <w:rPr>
          <w:rFonts w:ascii="Arial" w:eastAsiaTheme="minorEastAsia" w:hAnsi="Arial" w:cs="Arial"/>
        </w:rPr>
        <w:t xml:space="preserve">Bunscoil na Toirbhirte </w:t>
      </w:r>
      <w:r w:rsidRPr="003201ED">
        <w:rPr>
          <w:rFonts w:ascii="Arial" w:eastAsiaTheme="minorEastAsia" w:hAnsi="Arial" w:cs="Arial"/>
        </w:rPr>
        <w:t xml:space="preserve">is in the order of priority assigned to the students’ applications after the school has applied the selection criteria in accordance with this admission policy.  </w:t>
      </w:r>
    </w:p>
    <w:p w14:paraId="45CFF374" w14:textId="77777777" w:rsidR="004F4DFC" w:rsidRDefault="00912C00" w:rsidP="00912C00">
      <w:pPr>
        <w:autoSpaceDE w:val="0"/>
        <w:autoSpaceDN w:val="0"/>
        <w:adjustRightInd w:val="0"/>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5BB9350" w14:textId="77777777" w:rsidR="00912C00" w:rsidRPr="003201ED" w:rsidRDefault="00912C00" w:rsidP="00912C00">
      <w:pPr>
        <w:autoSpaceDE w:val="0"/>
        <w:autoSpaceDN w:val="0"/>
        <w:adjustRightInd w:val="0"/>
        <w:rPr>
          <w:rFonts w:ascii="Arial" w:eastAsiaTheme="minorEastAsia" w:hAnsi="Arial" w:cs="Arial"/>
        </w:rPr>
      </w:pPr>
    </w:p>
    <w:p w14:paraId="180F4CAA" w14:textId="77777777" w:rsidR="00A033EF" w:rsidRDefault="00912C00" w:rsidP="00E908CD">
      <w:pPr>
        <w:autoSpaceDE w:val="0"/>
        <w:autoSpaceDN w:val="0"/>
        <w:adjustRightInd w:val="0"/>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w:t>
      </w:r>
      <w:r w:rsidRPr="003201ED">
        <w:rPr>
          <w:rFonts w:ascii="Arial" w:eastAsiaTheme="minorEastAsia" w:hAnsi="Arial" w:cs="Arial"/>
        </w:rPr>
        <w:lastRenderedPageBreak/>
        <w:t>students on the waiting list, in accordance with the order of priority in relation to which the students have been placed on the list.</w:t>
      </w:r>
    </w:p>
    <w:p w14:paraId="1DFCDF1D" w14:textId="77777777" w:rsidR="00A033EF" w:rsidRPr="00FC6991" w:rsidRDefault="00A033EF" w:rsidP="00912C00">
      <w:pPr>
        <w:ind w:left="1080"/>
        <w:rPr>
          <w:rFonts w:ascii="Arial" w:eastAsiaTheme="minorEastAsia" w:hAnsi="Arial" w:cs="Arial"/>
          <w:color w:val="1F497D" w:themeColor="text2"/>
        </w:rPr>
      </w:pPr>
    </w:p>
    <w:p w14:paraId="09082EB6" w14:textId="77777777" w:rsidR="00912C00" w:rsidRPr="00FC6991"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FC6991">
        <w:rPr>
          <w:rFonts w:ascii="Arial" w:eastAsiaTheme="minorEastAsia" w:hAnsi="Arial" w:cs="Arial"/>
          <w:color w:val="1F497D" w:themeColor="text2"/>
          <w:sz w:val="24"/>
          <w:szCs w:val="24"/>
        </w:rPr>
        <w:t>Late Applications</w:t>
      </w:r>
    </w:p>
    <w:p w14:paraId="19F4A10F" w14:textId="77777777" w:rsidR="00912C00" w:rsidRPr="003201ED" w:rsidRDefault="00912C00" w:rsidP="00912C00">
      <w:pPr>
        <w:ind w:left="1080"/>
        <w:contextualSpacing/>
        <w:rPr>
          <w:rFonts w:ascii="Arial" w:eastAsiaTheme="minorEastAsia" w:hAnsi="Arial" w:cs="Arial"/>
          <w:color w:val="984806" w:themeColor="accent6" w:themeShade="80"/>
        </w:rPr>
      </w:pPr>
    </w:p>
    <w:p w14:paraId="58D384FB" w14:textId="77777777" w:rsidR="00912C00" w:rsidRDefault="00912C00" w:rsidP="00912C00">
      <w:pPr>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14:paraId="45A1646E" w14:textId="77777777" w:rsidR="00912C00" w:rsidRDefault="00912C00" w:rsidP="00912C00">
      <w:pPr>
        <w:rPr>
          <w:rFonts w:ascii="Arial" w:hAnsi="Arial" w:cs="Arial"/>
        </w:rPr>
      </w:pPr>
    </w:p>
    <w:p w14:paraId="5B96A23B" w14:textId="77777777" w:rsidR="004827A7" w:rsidRDefault="00912C00" w:rsidP="00912C00">
      <w:pPr>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CDA9C35" w14:textId="77777777" w:rsidR="004827A7" w:rsidRDefault="004827A7" w:rsidP="00912C00">
      <w:pPr>
        <w:rPr>
          <w:rFonts w:ascii="Arial" w:hAnsi="Arial" w:cs="Arial"/>
        </w:rPr>
      </w:pPr>
    </w:p>
    <w:p w14:paraId="29A770E0" w14:textId="77777777" w:rsidR="00750E21" w:rsidRDefault="00750E21" w:rsidP="00912C00">
      <w:pPr>
        <w:rPr>
          <w:rFonts w:ascii="Arial" w:hAnsi="Arial" w:cs="Arial"/>
        </w:rPr>
      </w:pPr>
    </w:p>
    <w:p w14:paraId="7B6CAEE7" w14:textId="5DCCF18A" w:rsidR="008A51E9" w:rsidRPr="008A51E9" w:rsidRDefault="00912C00" w:rsidP="008A51E9">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bookmarkStart w:id="6" w:name="_Procedures_for_admission"/>
      <w:bookmarkStart w:id="7" w:name="_Ref31796632"/>
      <w:bookmarkEnd w:id="6"/>
      <w:r w:rsidRPr="00FC6991">
        <w:rPr>
          <w:rFonts w:ascii="Arial" w:eastAsiaTheme="minorEastAsia" w:hAnsi="Arial" w:cs="Arial"/>
          <w:color w:val="1F497D" w:themeColor="text2"/>
          <w:sz w:val="24"/>
          <w:szCs w:val="24"/>
        </w:rPr>
        <w:t>Procedures for admission of students to other years and during the school year</w:t>
      </w:r>
      <w:bookmarkEnd w:id="7"/>
    </w:p>
    <w:tbl>
      <w:tblPr>
        <w:tblStyle w:val="TableGrid"/>
        <w:tblW w:w="0" w:type="auto"/>
        <w:tblLook w:val="04A0" w:firstRow="1" w:lastRow="0" w:firstColumn="1" w:lastColumn="0" w:noHBand="0" w:noVBand="1"/>
      </w:tblPr>
      <w:tblGrid>
        <w:gridCol w:w="8630"/>
      </w:tblGrid>
      <w:tr w:rsidR="00912C00" w:rsidRPr="003201ED" w14:paraId="1791BEF7" w14:textId="77777777" w:rsidTr="00473003">
        <w:trPr>
          <w:trHeight w:val="1937"/>
        </w:trPr>
        <w:tc>
          <w:tcPr>
            <w:tcW w:w="9016" w:type="dxa"/>
            <w:shd w:val="clear" w:color="auto" w:fill="EEECE1" w:themeFill="background2"/>
          </w:tcPr>
          <w:p w14:paraId="52C1EDE4"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4D02F0C" w14:textId="77777777" w:rsidR="003575F3" w:rsidRPr="003575F3" w:rsidRDefault="003575F3" w:rsidP="003575F3">
            <w:pPr>
              <w:autoSpaceDE w:val="0"/>
              <w:autoSpaceDN w:val="0"/>
              <w:adjustRightInd w:val="0"/>
              <w:rPr>
                <w:rFonts w:ascii="Arial" w:eastAsiaTheme="minorEastAsia" w:hAnsi="Arial" w:cs="Arial"/>
              </w:rPr>
            </w:pPr>
          </w:p>
          <w:p w14:paraId="71A9DCC9" w14:textId="71852D74"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Parents/guardians request an application form. The form is available on our scho</w:t>
            </w:r>
            <w:r>
              <w:rPr>
                <w:rFonts w:ascii="Arial" w:eastAsiaTheme="minorEastAsia" w:hAnsi="Arial" w:cs="Arial"/>
              </w:rPr>
              <w:t>ol website (wwwbunscoilnatoirbhirte</w:t>
            </w:r>
            <w:r w:rsidRPr="003575F3">
              <w:rPr>
                <w:rFonts w:ascii="Arial" w:eastAsiaTheme="minorEastAsia" w:hAnsi="Arial" w:cs="Arial"/>
              </w:rPr>
              <w:t>.ie) or also by contactin</w:t>
            </w:r>
            <w:r>
              <w:rPr>
                <w:rFonts w:ascii="Arial" w:eastAsiaTheme="minorEastAsia" w:hAnsi="Arial" w:cs="Arial"/>
              </w:rPr>
              <w:t>g the school (officebunscoil@gmail.com or 025-24264</w:t>
            </w:r>
            <w:r w:rsidRPr="003575F3">
              <w:rPr>
                <w:rFonts w:ascii="Arial" w:eastAsiaTheme="minorEastAsia" w:hAnsi="Arial" w:cs="Arial"/>
              </w:rPr>
              <w:t>).</w:t>
            </w:r>
          </w:p>
          <w:p w14:paraId="1C880DEC"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Parents/guardians complete and submit application form by due date either as in Notice or whatever timeline is agreed. </w:t>
            </w:r>
          </w:p>
          <w:p w14:paraId="2A8AD6CD"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The school will make a decision on the application received. </w:t>
            </w:r>
          </w:p>
          <w:p w14:paraId="2B5F3590"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Parents will be notified within the timeframe of the decision a) offering a place or b) placing the applicant on waiting list for the year concerned.</w:t>
            </w:r>
          </w:p>
          <w:p w14:paraId="7E96ACE6"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Where a place is offered- the applicant accepts the place &amp; accepts the Code of Behaviour (Section 11) or the applicant refuses the place. </w:t>
            </w:r>
          </w:p>
          <w:p w14:paraId="757400B7"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In the event of being unable to enrol a child in any school year, the child’s name will be placed on a waiting list. </w:t>
            </w:r>
          </w:p>
          <w:p w14:paraId="2FBD7508" w14:textId="7B7CD14D" w:rsid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If refused, the applicant will be notified of their entitlement to appeal the decision under Section 29 of the Education Act 1998.</w:t>
            </w:r>
          </w:p>
          <w:p w14:paraId="6A9BE79A" w14:textId="77777777" w:rsidR="003575F3" w:rsidRPr="003575F3" w:rsidRDefault="003575F3" w:rsidP="003575F3">
            <w:pPr>
              <w:autoSpaceDE w:val="0"/>
              <w:autoSpaceDN w:val="0"/>
              <w:adjustRightInd w:val="0"/>
              <w:rPr>
                <w:rFonts w:ascii="Arial" w:eastAsiaTheme="minorEastAsia" w:hAnsi="Arial" w:cs="Arial"/>
              </w:rPr>
            </w:pPr>
          </w:p>
          <w:p w14:paraId="7A10FE78"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78FF47A3" w14:textId="77777777" w:rsidR="003575F3" w:rsidRPr="003575F3" w:rsidRDefault="003575F3" w:rsidP="003575F3">
            <w:pPr>
              <w:autoSpaceDE w:val="0"/>
              <w:autoSpaceDN w:val="0"/>
              <w:adjustRightInd w:val="0"/>
              <w:rPr>
                <w:rFonts w:ascii="Arial" w:eastAsiaTheme="minorEastAsia" w:hAnsi="Arial" w:cs="Arial"/>
              </w:rPr>
            </w:pPr>
          </w:p>
          <w:p w14:paraId="746C36C4" w14:textId="77777777" w:rsidR="003575F3" w:rsidRPr="003575F3"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 xml:space="preserve">The procedures for entry to other classes during the school year will be based on there being space in the class level required. </w:t>
            </w:r>
          </w:p>
          <w:p w14:paraId="77EB43B7" w14:textId="05FC8CE7" w:rsidR="003575F3" w:rsidRPr="008D5BEF" w:rsidRDefault="003575F3" w:rsidP="003575F3">
            <w:pPr>
              <w:autoSpaceDE w:val="0"/>
              <w:autoSpaceDN w:val="0"/>
              <w:adjustRightInd w:val="0"/>
              <w:rPr>
                <w:rFonts w:ascii="Arial" w:eastAsiaTheme="minorEastAsia" w:hAnsi="Arial" w:cs="Arial"/>
              </w:rPr>
            </w:pPr>
            <w:r w:rsidRPr="003575F3">
              <w:rPr>
                <w:rFonts w:ascii="Arial" w:eastAsiaTheme="minorEastAsia" w:hAnsi="Arial" w:cs="Arial"/>
              </w:rPr>
              <w:t>The school will also require evidence of existing class standard or class standard completed.</w:t>
            </w:r>
          </w:p>
        </w:tc>
      </w:tr>
    </w:tbl>
    <w:p w14:paraId="4D57CA65" w14:textId="77777777" w:rsidR="00247039" w:rsidRPr="00FC6991" w:rsidRDefault="00247039" w:rsidP="00FC6991">
      <w:pPr>
        <w:autoSpaceDE w:val="0"/>
        <w:autoSpaceDN w:val="0"/>
        <w:adjustRightInd w:val="0"/>
        <w:rPr>
          <w:rFonts w:ascii="Arial" w:eastAsiaTheme="minorEastAsia" w:hAnsi="Arial" w:cs="Arial"/>
          <w:b/>
          <w:color w:val="984806" w:themeColor="accent6" w:themeShade="80"/>
        </w:rPr>
      </w:pPr>
    </w:p>
    <w:p w14:paraId="3BFC552A" w14:textId="77777777" w:rsidR="00247039" w:rsidRPr="00FC6991" w:rsidRDefault="00247039" w:rsidP="00912C00">
      <w:pPr>
        <w:pStyle w:val="ListParagraph"/>
        <w:autoSpaceDE w:val="0"/>
        <w:autoSpaceDN w:val="0"/>
        <w:adjustRightInd w:val="0"/>
        <w:rPr>
          <w:rFonts w:ascii="Arial" w:eastAsiaTheme="minorEastAsia" w:hAnsi="Arial" w:cs="Arial"/>
          <w:b/>
          <w:color w:val="1F497D" w:themeColor="text2"/>
        </w:rPr>
      </w:pPr>
    </w:p>
    <w:p w14:paraId="17DB7953" w14:textId="01B9F5B2" w:rsidR="00912C00" w:rsidRPr="001544BD"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bookmarkStart w:id="8" w:name="_Declaration_in_relation"/>
      <w:bookmarkStart w:id="9" w:name="_Ref31796682"/>
      <w:bookmarkEnd w:id="8"/>
      <w:r w:rsidRPr="00FC6991">
        <w:rPr>
          <w:rFonts w:ascii="Arial" w:eastAsiaTheme="minorEastAsia" w:hAnsi="Arial" w:cs="Arial"/>
          <w:color w:val="1F497D" w:themeColor="text2"/>
          <w:sz w:val="24"/>
          <w:szCs w:val="24"/>
        </w:rPr>
        <w:t>Declaration in relation to the non-charging of fees</w:t>
      </w:r>
      <w:bookmarkEnd w:id="9"/>
    </w:p>
    <w:p w14:paraId="59CA2AE9" w14:textId="77777777" w:rsidR="00912C00" w:rsidRPr="00A52939" w:rsidRDefault="00912C00" w:rsidP="00912C00">
      <w:pPr>
        <w:pStyle w:val="NoSpacing"/>
        <w:rPr>
          <w:i/>
        </w:rPr>
      </w:pPr>
    </w:p>
    <w:p w14:paraId="3BDD0A9B" w14:textId="77777777" w:rsidR="00912C00" w:rsidRPr="003201ED" w:rsidRDefault="00FC6991" w:rsidP="00912C00">
      <w:pPr>
        <w:jc w:val="both"/>
        <w:rPr>
          <w:rFonts w:ascii="Arial" w:eastAsiaTheme="minorEastAsia" w:hAnsi="Arial" w:cs="Arial"/>
        </w:rPr>
      </w:pPr>
      <w:r>
        <w:rPr>
          <w:rFonts w:ascii="Arial" w:eastAsiaTheme="minorEastAsia" w:hAnsi="Arial" w:cs="Arial"/>
        </w:rPr>
        <w:t>The B</w:t>
      </w:r>
      <w:r w:rsidR="00912C00" w:rsidRPr="003201ED">
        <w:rPr>
          <w:rFonts w:ascii="Arial" w:eastAsiaTheme="minorEastAsia" w:hAnsi="Arial" w:cs="Arial"/>
        </w:rPr>
        <w:t xml:space="preserve">oard of </w:t>
      </w:r>
      <w:r w:rsidRPr="00FC6991">
        <w:rPr>
          <w:rFonts w:ascii="Arial" w:eastAsiaTheme="minorEastAsia" w:hAnsi="Arial" w:cs="Arial"/>
        </w:rPr>
        <w:t>M</w:t>
      </w:r>
      <w:r w:rsidR="00E908CD" w:rsidRPr="00FC6991">
        <w:rPr>
          <w:rFonts w:ascii="Arial" w:eastAsiaTheme="minorEastAsia" w:hAnsi="Arial" w:cs="Arial"/>
        </w:rPr>
        <w:t xml:space="preserve">anagement of </w:t>
      </w:r>
      <w:r w:rsidR="00E908CD">
        <w:rPr>
          <w:rFonts w:ascii="Arial" w:eastAsiaTheme="minorEastAsia" w:hAnsi="Arial" w:cs="Arial"/>
        </w:rPr>
        <w:t xml:space="preserve">Bunscoil na Toirbhirte </w:t>
      </w:r>
      <w:r w:rsidR="00912C00" w:rsidRPr="003201ED">
        <w:rPr>
          <w:rFonts w:ascii="Arial" w:eastAsiaTheme="minorEastAsia" w:hAnsi="Arial" w:cs="Arial"/>
        </w:rPr>
        <w:t>or any persons acting on its behalf will not charge fees for or seek payment or contributions (howsoever described) as a condition of-</w:t>
      </w:r>
    </w:p>
    <w:p w14:paraId="29ECAD9C" w14:textId="77777777" w:rsidR="00912C00" w:rsidRPr="003201ED" w:rsidRDefault="00912C00" w:rsidP="00912C00">
      <w:pPr>
        <w:numPr>
          <w:ilvl w:val="0"/>
          <w:numId w:val="15"/>
        </w:numPr>
        <w:spacing w:after="160"/>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7CCF037" w14:textId="77777777" w:rsidR="00750E21" w:rsidRDefault="00912C00" w:rsidP="00A033EF">
      <w:pPr>
        <w:numPr>
          <w:ilvl w:val="0"/>
          <w:numId w:val="15"/>
        </w:numPr>
        <w:spacing w:after="160"/>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C28772D" w14:textId="77777777" w:rsidR="00FC6991" w:rsidRPr="00A033EF" w:rsidRDefault="00FC6991" w:rsidP="00A033EF">
      <w:pPr>
        <w:jc w:val="both"/>
        <w:rPr>
          <w:rFonts w:ascii="Arial" w:eastAsiaTheme="minorEastAsia" w:hAnsi="Arial" w:cs="Arial"/>
          <w:b/>
          <w:color w:val="984806" w:themeColor="accent6" w:themeShade="80"/>
        </w:rPr>
      </w:pPr>
    </w:p>
    <w:p w14:paraId="0770C34E" w14:textId="77777777" w:rsidR="00912C00" w:rsidRPr="00FC6991" w:rsidRDefault="00912C00" w:rsidP="00912C00">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FC6991">
        <w:rPr>
          <w:rFonts w:ascii="Arial" w:eastAsiaTheme="minorEastAsia" w:hAnsi="Arial" w:cs="Arial"/>
          <w:color w:val="1F497D" w:themeColor="text2"/>
          <w:sz w:val="24"/>
          <w:szCs w:val="24"/>
        </w:rPr>
        <w:t xml:space="preserve"> Arrangements regarding students not attending religious instruction </w:t>
      </w:r>
    </w:p>
    <w:p w14:paraId="0C014588" w14:textId="77777777" w:rsidR="008D3273" w:rsidRPr="00612D7D" w:rsidRDefault="00912C00" w:rsidP="00912C00">
      <w:pPr>
        <w:rPr>
          <w:rFonts w:ascii="Arial" w:eastAsiaTheme="minorEastAsia" w:hAnsi="Arial" w:cs="Arial"/>
          <w:color w:val="0070C0"/>
        </w:rPr>
      </w:pPr>
      <w:r w:rsidRPr="003201ED">
        <w:rPr>
          <w:rFonts w:ascii="Arial" w:eastAsiaTheme="minorEastAsia" w:hAnsi="Arial" w:cs="Arial"/>
          <w:color w:val="0070C0"/>
        </w:rPr>
        <w:t xml:space="preserve"> </w:t>
      </w:r>
    </w:p>
    <w:p w14:paraId="27D51CBE" w14:textId="77777777" w:rsidR="00912C00" w:rsidRPr="003201ED" w:rsidRDefault="00912C00" w:rsidP="00912C00">
      <w:pPr>
        <w:rPr>
          <w:rFonts w:ascii="Arial" w:eastAsiaTheme="minorEastAsia" w:hAnsi="Arial" w:cs="Arial"/>
          <w:b/>
        </w:rPr>
      </w:pPr>
    </w:p>
    <w:tbl>
      <w:tblPr>
        <w:tblStyle w:val="TableGrid"/>
        <w:tblW w:w="0" w:type="auto"/>
        <w:tblLook w:val="04A0" w:firstRow="1" w:lastRow="0" w:firstColumn="1" w:lastColumn="0" w:noHBand="0" w:noVBand="1"/>
      </w:tblPr>
      <w:tblGrid>
        <w:gridCol w:w="8630"/>
      </w:tblGrid>
      <w:tr w:rsidR="00912C00" w:rsidRPr="003201ED" w14:paraId="66621CA5" w14:textId="77777777" w:rsidTr="00473003">
        <w:tc>
          <w:tcPr>
            <w:tcW w:w="9016" w:type="dxa"/>
            <w:shd w:val="clear" w:color="auto" w:fill="EEECE1" w:themeFill="background2"/>
          </w:tcPr>
          <w:p w14:paraId="35BC708D" w14:textId="77777777" w:rsidR="00912C00" w:rsidRDefault="00912C00" w:rsidP="00473003">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00473003">
              <w:rPr>
                <w:rFonts w:ascii="Arial" w:eastAsiaTheme="minorEastAsia" w:hAnsi="Arial" w:cs="Arial"/>
                <w:strike/>
              </w:rPr>
              <w:t>s</w:t>
            </w:r>
            <w:r w:rsidR="00A033EF">
              <w:rPr>
                <w:rFonts w:ascii="Arial" w:eastAsiaTheme="minorEastAsia" w:hAnsi="Arial" w:cs="Arial"/>
              </w:rPr>
              <w:t xml:space="preserve"> </w:t>
            </w:r>
            <w:r w:rsidRPr="003201ED">
              <w:rPr>
                <w:rFonts w:ascii="Arial" w:eastAsiaTheme="minorEastAsia" w:hAnsi="Arial" w:cs="Arial"/>
              </w:rPr>
              <w:t>who ha</w:t>
            </w:r>
            <w:r w:rsidR="00A033EF">
              <w:rPr>
                <w:rFonts w:ascii="Arial" w:eastAsiaTheme="minorEastAsia" w:hAnsi="Arial" w:cs="Arial"/>
              </w:rPr>
              <w:t>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936AEA9" w14:textId="77777777" w:rsidR="00FC6991" w:rsidRDefault="00FC6991" w:rsidP="00473003">
            <w:pPr>
              <w:autoSpaceDE w:val="0"/>
              <w:autoSpaceDN w:val="0"/>
              <w:adjustRightInd w:val="0"/>
              <w:rPr>
                <w:rFonts w:ascii="Arial" w:eastAsiaTheme="minorEastAsia" w:hAnsi="Arial" w:cs="Arial"/>
              </w:rPr>
            </w:pPr>
          </w:p>
          <w:p w14:paraId="61D75046" w14:textId="77777777" w:rsidR="00FC6991" w:rsidRDefault="00FC6991" w:rsidP="00473003">
            <w:pPr>
              <w:autoSpaceDE w:val="0"/>
              <w:autoSpaceDN w:val="0"/>
              <w:adjustRightInd w:val="0"/>
              <w:rPr>
                <w:rFonts w:ascii="Arial" w:eastAsiaTheme="minorEastAsia" w:hAnsi="Arial" w:cs="Arial"/>
              </w:rPr>
            </w:pPr>
            <w:r w:rsidRPr="00FC6991">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1C2F8731" w14:textId="77777777" w:rsidR="00912C00" w:rsidRPr="008D3273" w:rsidRDefault="00912C00" w:rsidP="00473003">
            <w:pPr>
              <w:autoSpaceDE w:val="0"/>
              <w:autoSpaceDN w:val="0"/>
              <w:adjustRightInd w:val="0"/>
              <w:rPr>
                <w:rFonts w:ascii="Arial" w:eastAsiaTheme="minorEastAsia" w:hAnsi="Arial" w:cs="Arial"/>
              </w:rPr>
            </w:pPr>
          </w:p>
        </w:tc>
      </w:tr>
    </w:tbl>
    <w:p w14:paraId="42A49E54" w14:textId="44C4F062" w:rsidR="00A033EF" w:rsidRDefault="00A033EF" w:rsidP="008D3273">
      <w:pPr>
        <w:pStyle w:val="Heading2"/>
        <w:keepNext/>
        <w:keepLines/>
        <w:spacing w:before="40" w:beforeAutospacing="0" w:after="0" w:afterAutospacing="0" w:line="259" w:lineRule="auto"/>
        <w:rPr>
          <w:rFonts w:ascii="Arial" w:eastAsiaTheme="minorEastAsia" w:hAnsi="Arial" w:cs="Arial"/>
          <w:color w:val="984806" w:themeColor="accent6" w:themeShade="80"/>
          <w:sz w:val="24"/>
          <w:szCs w:val="24"/>
        </w:rPr>
      </w:pPr>
      <w:bookmarkStart w:id="10" w:name="_Reviews/appeals"/>
      <w:bookmarkStart w:id="11" w:name="_Ref31796704"/>
      <w:bookmarkEnd w:id="10"/>
    </w:p>
    <w:p w14:paraId="405AC439" w14:textId="77777777" w:rsidR="00912C00" w:rsidRPr="00FC6991" w:rsidRDefault="00912C00" w:rsidP="008D3273">
      <w:pPr>
        <w:pStyle w:val="Heading2"/>
        <w:keepNext/>
        <w:keepLines/>
        <w:numPr>
          <w:ilvl w:val="0"/>
          <w:numId w:val="23"/>
        </w:numPr>
        <w:spacing w:before="40" w:beforeAutospacing="0" w:after="0" w:afterAutospacing="0" w:line="259" w:lineRule="auto"/>
        <w:rPr>
          <w:rFonts w:ascii="Arial" w:eastAsiaTheme="minorEastAsia" w:hAnsi="Arial" w:cs="Arial"/>
          <w:b w:val="0"/>
          <w:color w:val="1F497D" w:themeColor="text2"/>
          <w:sz w:val="24"/>
          <w:szCs w:val="24"/>
        </w:rPr>
      </w:pPr>
      <w:r w:rsidRPr="00FC6991">
        <w:rPr>
          <w:rFonts w:ascii="Arial" w:eastAsiaTheme="minorEastAsia" w:hAnsi="Arial" w:cs="Arial"/>
          <w:color w:val="1F497D" w:themeColor="text2"/>
          <w:sz w:val="24"/>
          <w:szCs w:val="24"/>
        </w:rPr>
        <w:t>Reviews/appeals</w:t>
      </w:r>
      <w:bookmarkEnd w:id="11"/>
    </w:p>
    <w:p w14:paraId="75269206" w14:textId="77777777" w:rsidR="00A033EF" w:rsidRPr="005866C9" w:rsidRDefault="00A033EF" w:rsidP="00912C00">
      <w:pPr>
        <w:autoSpaceDE w:val="0"/>
        <w:autoSpaceDN w:val="0"/>
        <w:rPr>
          <w:rFonts w:ascii="Arial" w:hAnsi="Arial" w:cs="Arial"/>
          <w:b/>
          <w:bCs/>
          <w:u w:val="single"/>
        </w:rPr>
      </w:pPr>
    </w:p>
    <w:p w14:paraId="63BCEFC8" w14:textId="3BFEB959" w:rsidR="00912C00" w:rsidRPr="005866C9" w:rsidRDefault="00FC6991" w:rsidP="00912C00">
      <w:pPr>
        <w:autoSpaceDE w:val="0"/>
        <w:autoSpaceDN w:val="0"/>
        <w:rPr>
          <w:rFonts w:ascii="Arial" w:hAnsi="Arial" w:cs="Arial"/>
          <w:b/>
          <w:bCs/>
        </w:rPr>
      </w:pPr>
      <w:r w:rsidRPr="005866C9">
        <w:rPr>
          <w:rFonts w:ascii="Arial" w:hAnsi="Arial" w:cs="Arial"/>
          <w:b/>
          <w:bCs/>
        </w:rPr>
        <w:t>Review of decisions by the B</w:t>
      </w:r>
      <w:r w:rsidR="00912C00" w:rsidRPr="005866C9">
        <w:rPr>
          <w:rFonts w:ascii="Arial" w:hAnsi="Arial" w:cs="Arial"/>
          <w:b/>
          <w:bCs/>
        </w:rPr>
        <w:t>oard of Management</w:t>
      </w:r>
    </w:p>
    <w:p w14:paraId="36195B0F" w14:textId="77777777" w:rsidR="005866C9" w:rsidRPr="005866C9" w:rsidRDefault="005866C9" w:rsidP="00912C00">
      <w:pPr>
        <w:autoSpaceDE w:val="0"/>
        <w:autoSpaceDN w:val="0"/>
        <w:rPr>
          <w:rFonts w:ascii="Arial" w:hAnsi="Arial" w:cs="Arial"/>
          <w:bCs/>
          <w:strike/>
        </w:rPr>
      </w:pPr>
    </w:p>
    <w:p w14:paraId="6247B262" w14:textId="77777777" w:rsidR="00912C00" w:rsidRPr="00AD0B5E" w:rsidRDefault="00912C00" w:rsidP="00912C00">
      <w:pPr>
        <w:autoSpaceDE w:val="0"/>
        <w:autoSpaceDN w:val="0"/>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73933490" w14:textId="77777777" w:rsidR="00912C00" w:rsidRPr="00AD0B5E" w:rsidRDefault="00912C00" w:rsidP="00912C00">
      <w:pPr>
        <w:autoSpaceDE w:val="0"/>
        <w:autoSpaceDN w:val="0"/>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15465C8" w14:textId="77777777" w:rsidR="00912C00" w:rsidRDefault="00912C00" w:rsidP="00912C00">
      <w:pPr>
        <w:autoSpaceDE w:val="0"/>
        <w:autoSpaceDN w:val="0"/>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DD19208" w14:textId="77777777" w:rsidR="00247039" w:rsidRPr="00AD0B5E" w:rsidRDefault="00247039" w:rsidP="00912C00">
      <w:pPr>
        <w:autoSpaceDE w:val="0"/>
        <w:autoSpaceDN w:val="0"/>
        <w:rPr>
          <w:rFonts w:ascii="Arial" w:hAnsi="Arial" w:cs="Arial"/>
        </w:rPr>
      </w:pPr>
    </w:p>
    <w:p w14:paraId="7BDC17CA" w14:textId="77777777" w:rsidR="00912C00" w:rsidRPr="00AD0B5E" w:rsidRDefault="00912C00" w:rsidP="00912C00">
      <w:pPr>
        <w:autoSpaceDE w:val="0"/>
        <w:autoSpaceDN w:val="0"/>
        <w:rPr>
          <w:rFonts w:ascii="Arial" w:hAnsi="Arial" w:cs="Arial"/>
        </w:rPr>
      </w:pPr>
      <w:r w:rsidRPr="005866C9">
        <w:rPr>
          <w:rFonts w:ascii="Arial" w:hAnsi="Arial" w:cs="Arial"/>
          <w:bCs/>
          <w:u w:val="single"/>
        </w:rPr>
        <w:t>Note:</w:t>
      </w:r>
      <w:r w:rsidRPr="00AD0B5E">
        <w:rPr>
          <w:rFonts w:ascii="Arial" w:hAnsi="Arial" w:cs="Arial"/>
          <w:b/>
          <w:bCs/>
        </w:rPr>
        <w:t xml:space="preserve">  </w:t>
      </w:r>
      <w:r w:rsidRPr="00AD0B5E">
        <w:rPr>
          <w:rFonts w:ascii="Arial" w:hAnsi="Arial" w:cs="Arial"/>
        </w:rPr>
        <w:t xml:space="preserve">Where an applicant has been refused admission due to the school being oversubscribed, the applicant </w:t>
      </w:r>
      <w:r w:rsidRPr="005866C9">
        <w:rPr>
          <w:rFonts w:ascii="Arial" w:hAnsi="Arial" w:cs="Arial"/>
          <w:bCs/>
          <w:u w:val="single"/>
        </w:rPr>
        <w:t>must request a review</w:t>
      </w:r>
      <w:r w:rsidR="00FC6991">
        <w:rPr>
          <w:rFonts w:ascii="Arial" w:hAnsi="Arial" w:cs="Arial"/>
        </w:rPr>
        <w:t xml:space="preserve"> of that decision by the Board of M</w:t>
      </w:r>
      <w:r w:rsidRPr="00AD0B5E">
        <w:rPr>
          <w:rFonts w:ascii="Arial" w:hAnsi="Arial" w:cs="Arial"/>
        </w:rPr>
        <w:t>anagement</w:t>
      </w:r>
      <w:r w:rsidR="00473003">
        <w:rPr>
          <w:rFonts w:ascii="Arial" w:hAnsi="Arial" w:cs="Arial"/>
        </w:rPr>
        <w:t xml:space="preserve"> of Bunscoil na Toirbhirte</w:t>
      </w:r>
      <w:r w:rsidRPr="00AD0B5E">
        <w:rPr>
          <w:rFonts w:ascii="Arial" w:hAnsi="Arial" w:cs="Arial"/>
        </w:rPr>
        <w:t xml:space="preserve"> prior to making an appeal under section 29 of the Education Act 1998.</w:t>
      </w:r>
    </w:p>
    <w:p w14:paraId="4589AD3F" w14:textId="77777777" w:rsidR="00A033EF" w:rsidRPr="00247039" w:rsidRDefault="00912C00" w:rsidP="00247039">
      <w:pPr>
        <w:autoSpaceDE w:val="0"/>
        <w:autoSpaceDN w:val="0"/>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5866C9">
        <w:rPr>
          <w:rFonts w:ascii="Arial" w:hAnsi="Arial" w:cs="Arial"/>
          <w:bCs/>
          <w:u w:val="single"/>
        </w:rPr>
        <w:t>may request a review</w:t>
      </w:r>
      <w:r w:rsidRPr="00AD0B5E">
        <w:rPr>
          <w:rFonts w:ascii="Arial" w:hAnsi="Arial" w:cs="Arial"/>
        </w:rPr>
        <w:t xml:space="preserve"> of that decision by the board of management prior to making an appeal under section 29 of the Education Act 1998.   </w:t>
      </w:r>
    </w:p>
    <w:p w14:paraId="4DC8364F" w14:textId="77777777" w:rsidR="00A033EF" w:rsidRDefault="00A033EF" w:rsidP="00912C00">
      <w:pPr>
        <w:pStyle w:val="NoSpacing"/>
      </w:pPr>
    </w:p>
    <w:p w14:paraId="14D8482C" w14:textId="77777777" w:rsidR="00A033EF" w:rsidRDefault="00A033EF" w:rsidP="00912C00">
      <w:pPr>
        <w:pStyle w:val="NoSpacing"/>
      </w:pPr>
    </w:p>
    <w:p w14:paraId="485580CC" w14:textId="77777777" w:rsidR="00912C00" w:rsidRPr="005866C9" w:rsidRDefault="00912C00" w:rsidP="00912C00">
      <w:pPr>
        <w:pStyle w:val="NormalWeb"/>
        <w:rPr>
          <w:rFonts w:ascii="Arial" w:hAnsi="Arial" w:cs="Arial"/>
          <w:b/>
          <w:bCs/>
          <w:sz w:val="22"/>
          <w:szCs w:val="22"/>
        </w:rPr>
      </w:pPr>
      <w:r w:rsidRPr="005866C9">
        <w:rPr>
          <w:rFonts w:ascii="Arial" w:hAnsi="Arial" w:cs="Arial"/>
          <w:b/>
          <w:bCs/>
          <w:sz w:val="22"/>
          <w:szCs w:val="22"/>
        </w:rPr>
        <w:t>Right of appeal</w:t>
      </w:r>
    </w:p>
    <w:p w14:paraId="133AF086" w14:textId="77777777" w:rsidR="00912C00" w:rsidRPr="00AD0B5E" w:rsidRDefault="00912C00" w:rsidP="00912C00">
      <w:pPr>
        <w:autoSpaceDE w:val="0"/>
        <w:autoSpaceDN w:val="0"/>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5729F30F" w14:textId="77777777" w:rsidR="00912C00" w:rsidRPr="00AD0B5E" w:rsidRDefault="00912C00" w:rsidP="00912C00">
      <w:pPr>
        <w:autoSpaceDE w:val="0"/>
        <w:autoSpaceDN w:val="0"/>
        <w:rPr>
          <w:rFonts w:ascii="Arial" w:hAnsi="Arial" w:cs="Arial"/>
        </w:rPr>
      </w:pPr>
      <w:r w:rsidRPr="00AD0B5E">
        <w:rPr>
          <w:rFonts w:ascii="Arial" w:hAnsi="Arial" w:cs="Arial"/>
        </w:rPr>
        <w:t>An appeal may be made under Section 29 (1) (c) (i) of the Education Act 1998 where the refusal to admit was due to the school being oversubscribed.</w:t>
      </w:r>
    </w:p>
    <w:p w14:paraId="7F5E70FE" w14:textId="77777777" w:rsidR="00912C00" w:rsidRPr="00AD0B5E" w:rsidRDefault="00912C00" w:rsidP="00912C00">
      <w:pPr>
        <w:autoSpaceDE w:val="0"/>
        <w:autoSpaceDN w:val="0"/>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14:paraId="6521CBB7" w14:textId="77777777" w:rsidR="00912C00" w:rsidRPr="005866C9" w:rsidRDefault="00912C00" w:rsidP="00912C00">
      <w:pPr>
        <w:autoSpaceDE w:val="0"/>
        <w:autoSpaceDN w:val="0"/>
        <w:rPr>
          <w:rFonts w:ascii="Arial" w:hAnsi="Arial" w:cs="Arial"/>
        </w:rPr>
      </w:pPr>
      <w:r w:rsidRPr="00AD0B5E">
        <w:rPr>
          <w:rFonts w:ascii="Arial" w:hAnsi="Arial" w:cs="Arial"/>
        </w:rPr>
        <w:t xml:space="preserve">Where an applicant has been refused admission due to the school being oversubscribed, the </w:t>
      </w:r>
      <w:r w:rsidRPr="005866C9">
        <w:rPr>
          <w:rFonts w:ascii="Arial" w:hAnsi="Arial" w:cs="Arial"/>
        </w:rPr>
        <w:t xml:space="preserve">applicant </w:t>
      </w:r>
      <w:r w:rsidRPr="005866C9">
        <w:rPr>
          <w:rFonts w:ascii="Arial" w:hAnsi="Arial" w:cs="Arial"/>
          <w:bCs/>
          <w:u w:val="single"/>
        </w:rPr>
        <w:t>must request a review</w:t>
      </w:r>
      <w:r w:rsidRPr="005866C9">
        <w:rPr>
          <w:rFonts w:ascii="Arial" w:hAnsi="Arial" w:cs="Arial"/>
        </w:rPr>
        <w:t xml:space="preserve"> of that decision by the board of management </w:t>
      </w:r>
      <w:r w:rsidRPr="005866C9">
        <w:rPr>
          <w:rFonts w:ascii="Arial" w:hAnsi="Arial" w:cs="Arial"/>
          <w:bCs/>
          <w:u w:val="single"/>
        </w:rPr>
        <w:t>prior to making an appeal</w:t>
      </w:r>
      <w:r w:rsidRPr="005866C9">
        <w:rPr>
          <w:rFonts w:ascii="Arial" w:hAnsi="Arial" w:cs="Arial"/>
        </w:rPr>
        <w:t xml:space="preserve"> under section 29 of the Education Act 1998. (see Review of decisions by the Board of Management)</w:t>
      </w:r>
    </w:p>
    <w:p w14:paraId="5C9106AB" w14:textId="77777777" w:rsidR="008D3273" w:rsidRPr="005866C9" w:rsidRDefault="00912C00" w:rsidP="00912C00">
      <w:pPr>
        <w:autoSpaceDE w:val="0"/>
        <w:autoSpaceDN w:val="0"/>
        <w:rPr>
          <w:rFonts w:ascii="Arial" w:hAnsi="Arial" w:cs="Arial"/>
        </w:rPr>
      </w:pPr>
      <w:r w:rsidRPr="005866C9">
        <w:rPr>
          <w:rFonts w:ascii="Arial" w:hAnsi="Arial" w:cs="Arial"/>
        </w:rPr>
        <w:t xml:space="preserve">Where an applicant has been refused admission due to a reason other than the school being oversubscribed, the applicant </w:t>
      </w:r>
      <w:r w:rsidRPr="005866C9">
        <w:rPr>
          <w:rFonts w:ascii="Arial" w:hAnsi="Arial" w:cs="Arial"/>
          <w:bCs/>
          <w:u w:val="single"/>
        </w:rPr>
        <w:t>may request a review</w:t>
      </w:r>
      <w:r w:rsidRPr="005866C9">
        <w:rPr>
          <w:rFonts w:ascii="Arial" w:hAnsi="Arial" w:cs="Arial"/>
        </w:rPr>
        <w:t xml:space="preserve"> of that decision by the board of management prior to making an appeal under section 29 </w:t>
      </w:r>
    </w:p>
    <w:p w14:paraId="42B9AA22" w14:textId="77777777" w:rsidR="00912C00" w:rsidRPr="00AD0B5E" w:rsidRDefault="00912C00" w:rsidP="00912C00">
      <w:pPr>
        <w:autoSpaceDE w:val="0"/>
        <w:autoSpaceDN w:val="0"/>
        <w:rPr>
          <w:rFonts w:ascii="Arial" w:hAnsi="Arial" w:cs="Arial"/>
        </w:rPr>
      </w:pPr>
      <w:r w:rsidRPr="005866C9">
        <w:rPr>
          <w:rFonts w:ascii="Arial" w:hAnsi="Arial" w:cs="Arial"/>
        </w:rPr>
        <w:t>of the Education Act 1998. (see Review of decisions by the Board of</w:t>
      </w:r>
      <w:r w:rsidRPr="00AD0B5E">
        <w:rPr>
          <w:rFonts w:ascii="Arial" w:hAnsi="Arial" w:cs="Arial"/>
        </w:rPr>
        <w:t xml:space="preserve"> Management)</w:t>
      </w:r>
    </w:p>
    <w:p w14:paraId="67C0B649" w14:textId="77777777" w:rsidR="00912C00" w:rsidRPr="00AD0B5E" w:rsidRDefault="00912C00" w:rsidP="00912C00">
      <w:pPr>
        <w:autoSpaceDE w:val="0"/>
        <w:autoSpaceDN w:val="0"/>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71E09D9" w14:textId="1A7E6F0B" w:rsidR="00912C00" w:rsidRDefault="00912C00" w:rsidP="00912C00">
      <w:pPr>
        <w:autoSpaceDE w:val="0"/>
        <w:autoSpaceDN w:val="0"/>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F76AAF8" w14:textId="0689F238" w:rsidR="009A2CFF" w:rsidRDefault="009A2CFF" w:rsidP="00912C00">
      <w:pPr>
        <w:autoSpaceDE w:val="0"/>
        <w:autoSpaceDN w:val="0"/>
        <w:rPr>
          <w:rFonts w:ascii="Arial" w:hAnsi="Arial" w:cs="Arial"/>
        </w:rPr>
      </w:pPr>
    </w:p>
    <w:p w14:paraId="6B37CD08" w14:textId="003674A0" w:rsidR="009A2CFF" w:rsidRPr="00AD0B5E" w:rsidRDefault="009A2CFF" w:rsidP="00912C00">
      <w:pPr>
        <w:autoSpaceDE w:val="0"/>
        <w:autoSpaceDN w:val="0"/>
        <w:rPr>
          <w:rFonts w:ascii="Arial" w:hAnsi="Arial" w:cs="Arial"/>
        </w:rPr>
      </w:pPr>
      <w:r w:rsidRPr="009A2CFF">
        <w:rPr>
          <w:rFonts w:ascii="Arial" w:hAnsi="Arial" w:cs="Arial"/>
        </w:rPr>
        <w:t xml:space="preserve">This policy ratified by the Board of Management at a meeting on the 22/09/2022.  </w:t>
      </w:r>
    </w:p>
    <w:p w14:paraId="066CC94A" w14:textId="77777777" w:rsidR="00D34640" w:rsidRDefault="00D34640" w:rsidP="00D34640"/>
    <w:p w14:paraId="1672CE3D" w14:textId="77777777" w:rsidR="00D34640" w:rsidRPr="00D34640" w:rsidRDefault="00D34640" w:rsidP="00D34640">
      <w:pPr>
        <w:rPr>
          <w:sz w:val="28"/>
          <w:szCs w:val="28"/>
        </w:rPr>
      </w:pPr>
      <w:r>
        <w:tab/>
      </w:r>
      <w:r>
        <w:tab/>
      </w:r>
      <w:r>
        <w:tab/>
      </w:r>
      <w:r>
        <w:tab/>
      </w:r>
      <w:r>
        <w:tab/>
      </w:r>
      <w:r>
        <w:tab/>
      </w:r>
      <w:r>
        <w:tab/>
      </w:r>
      <w:r>
        <w:tab/>
      </w:r>
      <w:r>
        <w:tab/>
      </w:r>
    </w:p>
    <w:p w14:paraId="4D5EB008" w14:textId="77777777" w:rsidR="00D34640" w:rsidRPr="00D34640" w:rsidRDefault="00D34640" w:rsidP="00D34640">
      <w:pPr>
        <w:rPr>
          <w:sz w:val="28"/>
          <w:szCs w:val="28"/>
        </w:rPr>
      </w:pPr>
    </w:p>
    <w:sectPr w:rsidR="00D34640" w:rsidRPr="00D34640" w:rsidSect="00463DE1">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9080" w14:textId="77777777" w:rsidR="00FA2858" w:rsidRDefault="00FA2858">
      <w:r>
        <w:separator/>
      </w:r>
    </w:p>
  </w:endnote>
  <w:endnote w:type="continuationSeparator" w:id="0">
    <w:p w14:paraId="3AFD5B0A" w14:textId="77777777" w:rsidR="00FA2858" w:rsidRDefault="00F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2074"/>
      <w:docPartObj>
        <w:docPartGallery w:val="Page Numbers (Bottom of Page)"/>
        <w:docPartUnique/>
      </w:docPartObj>
    </w:sdtPr>
    <w:sdtEndPr>
      <w:rPr>
        <w:noProof/>
      </w:rPr>
    </w:sdtEndPr>
    <w:sdtContent>
      <w:p w14:paraId="32980AF4" w14:textId="4F56A541" w:rsidR="008A51E9" w:rsidRDefault="008A51E9">
        <w:pPr>
          <w:pStyle w:val="Footer"/>
          <w:jc w:val="right"/>
        </w:pPr>
        <w:r>
          <w:fldChar w:fldCharType="begin"/>
        </w:r>
        <w:r>
          <w:instrText xml:space="preserve"> PAGE   \* MERGEFORMAT </w:instrText>
        </w:r>
        <w:r>
          <w:fldChar w:fldCharType="separate"/>
        </w:r>
        <w:r w:rsidR="00466F2B">
          <w:rPr>
            <w:noProof/>
          </w:rPr>
          <w:t>1</w:t>
        </w:r>
        <w:r>
          <w:rPr>
            <w:noProof/>
          </w:rPr>
          <w:fldChar w:fldCharType="end"/>
        </w:r>
      </w:p>
    </w:sdtContent>
  </w:sdt>
  <w:p w14:paraId="0991C307" w14:textId="77777777" w:rsidR="008A51E9" w:rsidRDefault="008A51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C48F" w14:textId="77777777" w:rsidR="00FA2858" w:rsidRDefault="00FA2858">
      <w:r>
        <w:separator/>
      </w:r>
    </w:p>
  </w:footnote>
  <w:footnote w:type="continuationSeparator" w:id="0">
    <w:p w14:paraId="1292B581" w14:textId="77777777" w:rsidR="00FA2858" w:rsidRDefault="00FA2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20F7" w14:textId="4D755E30" w:rsidR="008A51E9" w:rsidRDefault="008A51E9" w:rsidP="008A51E9">
    <w:pPr>
      <w:pStyle w:val="Header"/>
      <w:jc w:val="center"/>
    </w:pPr>
  </w:p>
  <w:p w14:paraId="04C65005" w14:textId="513F48D0" w:rsidR="003575F3" w:rsidRDefault="003575F3" w:rsidP="008A51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B07"/>
    <w:multiLevelType w:val="hybridMultilevel"/>
    <w:tmpl w:val="5A480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031500"/>
    <w:multiLevelType w:val="hybridMultilevel"/>
    <w:tmpl w:val="B3A6633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7B1A74"/>
    <w:multiLevelType w:val="multilevel"/>
    <w:tmpl w:val="21A6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C4303"/>
    <w:multiLevelType w:val="hybridMultilevel"/>
    <w:tmpl w:val="D28A7C60"/>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15:restartNumberingAfterBreak="0">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62E7"/>
    <w:multiLevelType w:val="hybridMultilevel"/>
    <w:tmpl w:val="EE84C4D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2EC43F4"/>
    <w:multiLevelType w:val="hybridMultilevel"/>
    <w:tmpl w:val="37CCED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95064AC"/>
    <w:multiLevelType w:val="hybridMultilevel"/>
    <w:tmpl w:val="B7D26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10C92"/>
    <w:multiLevelType w:val="hybridMultilevel"/>
    <w:tmpl w:val="C2361A1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A90C8A"/>
    <w:multiLevelType w:val="hybridMultilevel"/>
    <w:tmpl w:val="56E89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A6606D"/>
    <w:multiLevelType w:val="hybridMultilevel"/>
    <w:tmpl w:val="FA7E4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4A068B"/>
    <w:multiLevelType w:val="hybridMultilevel"/>
    <w:tmpl w:val="929E54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5BD00D38"/>
    <w:multiLevelType w:val="hybridMultilevel"/>
    <w:tmpl w:val="951CDF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630D6E"/>
    <w:multiLevelType w:val="hybridMultilevel"/>
    <w:tmpl w:val="BED6B4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B5204F"/>
    <w:multiLevelType w:val="hybridMultilevel"/>
    <w:tmpl w:val="E0D00F6E"/>
    <w:lvl w:ilvl="0" w:tplc="0409000F">
      <w:start w:val="1"/>
      <w:numFmt w:val="decimal"/>
      <w:lvlText w:val="%1."/>
      <w:lvlJc w:val="left"/>
      <w:pPr>
        <w:tabs>
          <w:tab w:val="num" w:pos="720"/>
        </w:tabs>
        <w:ind w:left="720" w:hanging="360"/>
      </w:pPr>
      <w:rPr>
        <w:rFonts w:hint="default"/>
      </w:rPr>
    </w:lvl>
    <w:lvl w:ilvl="1" w:tplc="3572CAD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6"/>
  </w:num>
  <w:num w:numId="4">
    <w:abstractNumId w:val="9"/>
  </w:num>
  <w:num w:numId="5">
    <w:abstractNumId w:val="32"/>
  </w:num>
  <w:num w:numId="6">
    <w:abstractNumId w:val="5"/>
  </w:num>
  <w:num w:numId="7">
    <w:abstractNumId w:val="27"/>
  </w:num>
  <w:num w:numId="8">
    <w:abstractNumId w:val="17"/>
  </w:num>
  <w:num w:numId="9">
    <w:abstractNumId w:val="31"/>
  </w:num>
  <w:num w:numId="10">
    <w:abstractNumId w:val="19"/>
  </w:num>
  <w:num w:numId="11">
    <w:abstractNumId w:val="0"/>
  </w:num>
  <w:num w:numId="12">
    <w:abstractNumId w:val="13"/>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2"/>
  </w:num>
  <w:num w:numId="18">
    <w:abstractNumId w:val="18"/>
  </w:num>
  <w:num w:numId="19">
    <w:abstractNumId w:val="1"/>
  </w:num>
  <w:num w:numId="20">
    <w:abstractNumId w:val="11"/>
  </w:num>
  <w:num w:numId="21">
    <w:abstractNumId w:val="29"/>
  </w:num>
  <w:num w:numId="22">
    <w:abstractNumId w:val="6"/>
  </w:num>
  <w:num w:numId="23">
    <w:abstractNumId w:val="20"/>
  </w:num>
  <w:num w:numId="24">
    <w:abstractNumId w:val="23"/>
  </w:num>
  <w:num w:numId="25">
    <w:abstractNumId w:val="10"/>
  </w:num>
  <w:num w:numId="26">
    <w:abstractNumId w:val="3"/>
  </w:num>
  <w:num w:numId="27">
    <w:abstractNumId w:val="25"/>
  </w:num>
  <w:num w:numId="28">
    <w:abstractNumId w:val="26"/>
  </w:num>
  <w:num w:numId="29">
    <w:abstractNumId w:val="15"/>
  </w:num>
  <w:num w:numId="30">
    <w:abstractNumId w:val="12"/>
  </w:num>
  <w:num w:numId="31">
    <w:abstractNumId w:val="8"/>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FB"/>
    <w:rsid w:val="00011FF2"/>
    <w:rsid w:val="00014D19"/>
    <w:rsid w:val="00025855"/>
    <w:rsid w:val="00030ADB"/>
    <w:rsid w:val="0007786F"/>
    <w:rsid w:val="000C03FA"/>
    <w:rsid w:val="000D616E"/>
    <w:rsid w:val="000D6E68"/>
    <w:rsid w:val="000D70EC"/>
    <w:rsid w:val="000E0F5C"/>
    <w:rsid w:val="0011326B"/>
    <w:rsid w:val="00125E9C"/>
    <w:rsid w:val="00136B7A"/>
    <w:rsid w:val="001544BD"/>
    <w:rsid w:val="00156BF2"/>
    <w:rsid w:val="001615EE"/>
    <w:rsid w:val="0017648C"/>
    <w:rsid w:val="00197DD9"/>
    <w:rsid w:val="002254A6"/>
    <w:rsid w:val="00227D9D"/>
    <w:rsid w:val="00246F91"/>
    <w:rsid w:val="00247039"/>
    <w:rsid w:val="00273013"/>
    <w:rsid w:val="002808B3"/>
    <w:rsid w:val="002C044A"/>
    <w:rsid w:val="002E4A4E"/>
    <w:rsid w:val="002F1349"/>
    <w:rsid w:val="002F6B33"/>
    <w:rsid w:val="003243EF"/>
    <w:rsid w:val="00324F95"/>
    <w:rsid w:val="003252CF"/>
    <w:rsid w:val="0034671F"/>
    <w:rsid w:val="00346ED0"/>
    <w:rsid w:val="003575F3"/>
    <w:rsid w:val="00361AFB"/>
    <w:rsid w:val="00382F11"/>
    <w:rsid w:val="0039005E"/>
    <w:rsid w:val="003B5C42"/>
    <w:rsid w:val="003D5899"/>
    <w:rsid w:val="003F1CBF"/>
    <w:rsid w:val="003F492A"/>
    <w:rsid w:val="00400239"/>
    <w:rsid w:val="004116B0"/>
    <w:rsid w:val="0041327A"/>
    <w:rsid w:val="00460728"/>
    <w:rsid w:val="00463DE1"/>
    <w:rsid w:val="004663FB"/>
    <w:rsid w:val="00466F2B"/>
    <w:rsid w:val="00473003"/>
    <w:rsid w:val="00473D5F"/>
    <w:rsid w:val="00474A37"/>
    <w:rsid w:val="00476E4B"/>
    <w:rsid w:val="004827A7"/>
    <w:rsid w:val="004907FB"/>
    <w:rsid w:val="004F4DFC"/>
    <w:rsid w:val="0056311A"/>
    <w:rsid w:val="005866C9"/>
    <w:rsid w:val="00612D7D"/>
    <w:rsid w:val="006278C3"/>
    <w:rsid w:val="00634735"/>
    <w:rsid w:val="006463C1"/>
    <w:rsid w:val="00670E1C"/>
    <w:rsid w:val="00695CED"/>
    <w:rsid w:val="006A5210"/>
    <w:rsid w:val="006A6A56"/>
    <w:rsid w:val="006D5864"/>
    <w:rsid w:val="00727F58"/>
    <w:rsid w:val="00742867"/>
    <w:rsid w:val="00750E21"/>
    <w:rsid w:val="007776CA"/>
    <w:rsid w:val="007D29E5"/>
    <w:rsid w:val="007D5E58"/>
    <w:rsid w:val="007E6E6C"/>
    <w:rsid w:val="008078FC"/>
    <w:rsid w:val="008172D2"/>
    <w:rsid w:val="00850F9A"/>
    <w:rsid w:val="00853FD0"/>
    <w:rsid w:val="008925AF"/>
    <w:rsid w:val="008974DB"/>
    <w:rsid w:val="008A51E9"/>
    <w:rsid w:val="008D3273"/>
    <w:rsid w:val="008D5BEF"/>
    <w:rsid w:val="008F6ED7"/>
    <w:rsid w:val="00912C00"/>
    <w:rsid w:val="009707DC"/>
    <w:rsid w:val="009A2CFF"/>
    <w:rsid w:val="009E49DA"/>
    <w:rsid w:val="00A033EF"/>
    <w:rsid w:val="00A14F2B"/>
    <w:rsid w:val="00A325D9"/>
    <w:rsid w:val="00A351F3"/>
    <w:rsid w:val="00A67C6B"/>
    <w:rsid w:val="00A87AF6"/>
    <w:rsid w:val="00A923FA"/>
    <w:rsid w:val="00A94363"/>
    <w:rsid w:val="00AC2EBE"/>
    <w:rsid w:val="00AC4CCE"/>
    <w:rsid w:val="00AE15CC"/>
    <w:rsid w:val="00AE6D16"/>
    <w:rsid w:val="00B00C02"/>
    <w:rsid w:val="00B04011"/>
    <w:rsid w:val="00B14E6D"/>
    <w:rsid w:val="00B45AFC"/>
    <w:rsid w:val="00B55736"/>
    <w:rsid w:val="00BA3A57"/>
    <w:rsid w:val="00BC08D2"/>
    <w:rsid w:val="00BD1AE6"/>
    <w:rsid w:val="00C0505A"/>
    <w:rsid w:val="00C311CB"/>
    <w:rsid w:val="00C73956"/>
    <w:rsid w:val="00C82089"/>
    <w:rsid w:val="00D23C49"/>
    <w:rsid w:val="00D32D09"/>
    <w:rsid w:val="00D34640"/>
    <w:rsid w:val="00D34F0E"/>
    <w:rsid w:val="00D76CAD"/>
    <w:rsid w:val="00DF095A"/>
    <w:rsid w:val="00E04D1B"/>
    <w:rsid w:val="00E11428"/>
    <w:rsid w:val="00E2649B"/>
    <w:rsid w:val="00E27B64"/>
    <w:rsid w:val="00E44B05"/>
    <w:rsid w:val="00E908CD"/>
    <w:rsid w:val="00EB2977"/>
    <w:rsid w:val="00EB68E6"/>
    <w:rsid w:val="00EC1176"/>
    <w:rsid w:val="00EC7C04"/>
    <w:rsid w:val="00EF0996"/>
    <w:rsid w:val="00F16D0E"/>
    <w:rsid w:val="00F7521F"/>
    <w:rsid w:val="00F8281F"/>
    <w:rsid w:val="00FA219A"/>
    <w:rsid w:val="00FA2858"/>
    <w:rsid w:val="00FB5E41"/>
    <w:rsid w:val="00FC6991"/>
    <w:rsid w:val="00FC7665"/>
    <w:rsid w:val="00FF2791"/>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AE488"/>
  <w15:docId w15:val="{3A3C24E0-DCE7-4169-9486-473D138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E1"/>
    <w:rPr>
      <w:sz w:val="24"/>
      <w:szCs w:val="24"/>
      <w:lang w:val="en-US" w:eastAsia="en-US"/>
    </w:rPr>
  </w:style>
  <w:style w:type="paragraph" w:styleId="Heading1">
    <w:name w:val="heading 1"/>
    <w:basedOn w:val="Normal"/>
    <w:qFormat/>
    <w:rsid w:val="00361AFB"/>
    <w:pPr>
      <w:spacing w:before="100" w:beforeAutospacing="1" w:after="100" w:afterAutospacing="1"/>
      <w:outlineLvl w:val="0"/>
    </w:pPr>
    <w:rPr>
      <w:b/>
      <w:bCs/>
      <w:kern w:val="36"/>
      <w:sz w:val="48"/>
      <w:szCs w:val="48"/>
    </w:rPr>
  </w:style>
  <w:style w:type="paragraph" w:styleId="Heading2">
    <w:name w:val="heading 2"/>
    <w:basedOn w:val="Normal"/>
    <w:qFormat/>
    <w:rsid w:val="00361AFB"/>
    <w:pPr>
      <w:spacing w:before="100" w:beforeAutospacing="1" w:after="100" w:afterAutospacing="1"/>
      <w:outlineLvl w:val="1"/>
    </w:pPr>
    <w:rPr>
      <w:b/>
      <w:bCs/>
      <w:sz w:val="36"/>
      <w:szCs w:val="36"/>
    </w:rPr>
  </w:style>
  <w:style w:type="paragraph" w:styleId="Heading3">
    <w:name w:val="heading 3"/>
    <w:basedOn w:val="Normal"/>
    <w:qFormat/>
    <w:rsid w:val="00361A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F13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AFB"/>
    <w:pPr>
      <w:spacing w:before="100" w:beforeAutospacing="1" w:after="100" w:afterAutospacing="1"/>
    </w:pPr>
  </w:style>
  <w:style w:type="paragraph" w:customStyle="1" w:styleId="msonospacing0">
    <w:name w:val="msonospacing"/>
    <w:basedOn w:val="Normal"/>
    <w:rsid w:val="00361AFB"/>
    <w:pPr>
      <w:spacing w:before="100" w:beforeAutospacing="1" w:after="100" w:afterAutospacing="1"/>
    </w:pPr>
  </w:style>
  <w:style w:type="paragraph" w:customStyle="1" w:styleId="msolistparagraph0">
    <w:name w:val="msolistparagraph"/>
    <w:basedOn w:val="Normal"/>
    <w:rsid w:val="00361AFB"/>
    <w:pPr>
      <w:spacing w:before="100" w:beforeAutospacing="1" w:after="100" w:afterAutospacing="1"/>
    </w:pPr>
  </w:style>
  <w:style w:type="paragraph" w:customStyle="1" w:styleId="msolistparagraphcxspmiddle">
    <w:name w:val="msolistparagraphcxspmiddle"/>
    <w:basedOn w:val="Normal"/>
    <w:rsid w:val="00361AFB"/>
    <w:pPr>
      <w:spacing w:before="100" w:beforeAutospacing="1" w:after="100" w:afterAutospacing="1"/>
    </w:pPr>
  </w:style>
  <w:style w:type="paragraph" w:customStyle="1" w:styleId="msolistparagraphcxsplast">
    <w:name w:val="msolistparagraphcxsplast"/>
    <w:basedOn w:val="Normal"/>
    <w:rsid w:val="00361AFB"/>
    <w:pPr>
      <w:spacing w:before="100" w:beforeAutospacing="1" w:after="100" w:afterAutospacing="1"/>
    </w:pPr>
  </w:style>
  <w:style w:type="paragraph" w:styleId="BodyText2">
    <w:name w:val="Body Text 2"/>
    <w:basedOn w:val="Normal"/>
    <w:rsid w:val="00361AFB"/>
    <w:pPr>
      <w:spacing w:before="100" w:beforeAutospacing="1" w:after="100" w:afterAutospacing="1"/>
    </w:pPr>
  </w:style>
  <w:style w:type="paragraph" w:styleId="BodyTextIndent">
    <w:name w:val="Body Text Indent"/>
    <w:basedOn w:val="Normal"/>
    <w:rsid w:val="00361AFB"/>
    <w:pPr>
      <w:spacing w:before="100" w:beforeAutospacing="1" w:after="100" w:afterAutospacing="1"/>
    </w:pPr>
  </w:style>
  <w:style w:type="paragraph" w:styleId="Header">
    <w:name w:val="header"/>
    <w:basedOn w:val="Normal"/>
    <w:link w:val="HeaderChar"/>
    <w:uiPriority w:val="99"/>
    <w:rsid w:val="00011FF2"/>
    <w:pPr>
      <w:tabs>
        <w:tab w:val="center" w:pos="4153"/>
        <w:tab w:val="right" w:pos="8306"/>
      </w:tabs>
    </w:pPr>
  </w:style>
  <w:style w:type="paragraph" w:styleId="Footer">
    <w:name w:val="footer"/>
    <w:basedOn w:val="Normal"/>
    <w:link w:val="FooterChar"/>
    <w:uiPriority w:val="99"/>
    <w:rsid w:val="00011FF2"/>
    <w:pPr>
      <w:tabs>
        <w:tab w:val="center" w:pos="4153"/>
        <w:tab w:val="right" w:pos="8306"/>
      </w:tabs>
    </w:pPr>
  </w:style>
  <w:style w:type="paragraph" w:styleId="ListParagraph">
    <w:name w:val="List Paragraph"/>
    <w:basedOn w:val="Normal"/>
    <w:uiPriority w:val="34"/>
    <w:qFormat/>
    <w:rsid w:val="00030ADB"/>
    <w:pPr>
      <w:ind w:left="720"/>
    </w:pPr>
  </w:style>
  <w:style w:type="character" w:customStyle="1" w:styleId="HeaderChar">
    <w:name w:val="Header Char"/>
    <w:basedOn w:val="DefaultParagraphFont"/>
    <w:link w:val="Header"/>
    <w:uiPriority w:val="99"/>
    <w:rsid w:val="00EF0996"/>
    <w:rPr>
      <w:sz w:val="24"/>
      <w:szCs w:val="24"/>
      <w:lang w:val="en-US" w:eastAsia="en-US"/>
    </w:rPr>
  </w:style>
  <w:style w:type="paragraph" w:styleId="BalloonText">
    <w:name w:val="Balloon Text"/>
    <w:basedOn w:val="Normal"/>
    <w:link w:val="BalloonTextChar"/>
    <w:rsid w:val="00EF0996"/>
    <w:rPr>
      <w:rFonts w:ascii="Tahoma" w:hAnsi="Tahoma" w:cs="Tahoma"/>
      <w:sz w:val="16"/>
      <w:szCs w:val="16"/>
    </w:rPr>
  </w:style>
  <w:style w:type="character" w:customStyle="1" w:styleId="BalloonTextChar">
    <w:name w:val="Balloon Text Char"/>
    <w:basedOn w:val="DefaultParagraphFont"/>
    <w:link w:val="BalloonText"/>
    <w:rsid w:val="00EF0996"/>
    <w:rPr>
      <w:rFonts w:ascii="Tahoma" w:hAnsi="Tahoma" w:cs="Tahoma"/>
      <w:sz w:val="16"/>
      <w:szCs w:val="16"/>
      <w:lang w:val="en-US" w:eastAsia="en-US"/>
    </w:rPr>
  </w:style>
  <w:style w:type="paragraph" w:styleId="NoSpacing">
    <w:name w:val="No Spacing"/>
    <w:uiPriority w:val="1"/>
    <w:qFormat/>
    <w:rsid w:val="00F16D0E"/>
    <w:rPr>
      <w:rFonts w:ascii="Calibri" w:eastAsia="Calibri" w:hAnsi="Calibri"/>
      <w:sz w:val="22"/>
      <w:szCs w:val="22"/>
      <w:lang w:eastAsia="en-US"/>
    </w:rPr>
  </w:style>
  <w:style w:type="character" w:styleId="Hyperlink">
    <w:name w:val="Hyperlink"/>
    <w:basedOn w:val="DefaultParagraphFont"/>
    <w:uiPriority w:val="99"/>
    <w:unhideWhenUsed/>
    <w:rsid w:val="00FF7DD0"/>
    <w:rPr>
      <w:color w:val="0000FF" w:themeColor="hyperlink"/>
      <w:u w:val="single"/>
    </w:rPr>
  </w:style>
  <w:style w:type="character" w:customStyle="1" w:styleId="UnresolvedMention1">
    <w:name w:val="Unresolved Mention1"/>
    <w:basedOn w:val="DefaultParagraphFont"/>
    <w:uiPriority w:val="99"/>
    <w:semiHidden/>
    <w:unhideWhenUsed/>
    <w:rsid w:val="00FF7DD0"/>
    <w:rPr>
      <w:color w:val="605E5C"/>
      <w:shd w:val="clear" w:color="auto" w:fill="E1DFDD"/>
    </w:rPr>
  </w:style>
  <w:style w:type="paragraph" w:customStyle="1" w:styleId="Default">
    <w:name w:val="Default"/>
    <w:rsid w:val="00FF7DD0"/>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912C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C00"/>
    <w:pPr>
      <w:spacing w:after="240"/>
    </w:pPr>
    <w:rPr>
      <w:lang w:val="en-IE" w:eastAsia="en-IE"/>
    </w:rPr>
  </w:style>
  <w:style w:type="character" w:customStyle="1" w:styleId="Heading4Char">
    <w:name w:val="Heading 4 Char"/>
    <w:basedOn w:val="DefaultParagraphFont"/>
    <w:link w:val="Heading4"/>
    <w:uiPriority w:val="9"/>
    <w:semiHidden/>
    <w:rsid w:val="002F1349"/>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07786F"/>
    <w:rPr>
      <w:sz w:val="16"/>
      <w:szCs w:val="16"/>
    </w:rPr>
  </w:style>
  <w:style w:type="paragraph" w:styleId="CommentText">
    <w:name w:val="annotation text"/>
    <w:basedOn w:val="Normal"/>
    <w:link w:val="CommentTextChar"/>
    <w:uiPriority w:val="99"/>
    <w:semiHidden/>
    <w:unhideWhenUsed/>
    <w:rsid w:val="0007786F"/>
    <w:rPr>
      <w:sz w:val="20"/>
      <w:szCs w:val="20"/>
    </w:rPr>
  </w:style>
  <w:style w:type="character" w:customStyle="1" w:styleId="CommentTextChar">
    <w:name w:val="Comment Text Char"/>
    <w:basedOn w:val="DefaultParagraphFont"/>
    <w:link w:val="CommentText"/>
    <w:uiPriority w:val="99"/>
    <w:semiHidden/>
    <w:rsid w:val="0007786F"/>
    <w:rPr>
      <w:lang w:val="en-US" w:eastAsia="en-US"/>
    </w:rPr>
  </w:style>
  <w:style w:type="paragraph" w:styleId="CommentSubject">
    <w:name w:val="annotation subject"/>
    <w:basedOn w:val="CommentText"/>
    <w:next w:val="CommentText"/>
    <w:link w:val="CommentSubjectChar"/>
    <w:uiPriority w:val="99"/>
    <w:semiHidden/>
    <w:unhideWhenUsed/>
    <w:rsid w:val="0007786F"/>
    <w:rPr>
      <w:b/>
      <w:bCs/>
    </w:rPr>
  </w:style>
  <w:style w:type="character" w:customStyle="1" w:styleId="CommentSubjectChar">
    <w:name w:val="Comment Subject Char"/>
    <w:basedOn w:val="CommentTextChar"/>
    <w:link w:val="CommentSubject"/>
    <w:uiPriority w:val="99"/>
    <w:semiHidden/>
    <w:rsid w:val="0007786F"/>
    <w:rPr>
      <w:b/>
      <w:bCs/>
      <w:lang w:val="en-US" w:eastAsia="en-US"/>
    </w:rPr>
  </w:style>
  <w:style w:type="character" w:customStyle="1" w:styleId="FooterChar">
    <w:name w:val="Footer Char"/>
    <w:basedOn w:val="DefaultParagraphFont"/>
    <w:link w:val="Footer"/>
    <w:uiPriority w:val="99"/>
    <w:rsid w:val="008A51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9532">
      <w:bodyDiv w:val="1"/>
      <w:marLeft w:val="0"/>
      <w:marRight w:val="0"/>
      <w:marTop w:val="0"/>
      <w:marBottom w:val="0"/>
      <w:divBdr>
        <w:top w:val="none" w:sz="0" w:space="0" w:color="auto"/>
        <w:left w:val="none" w:sz="0" w:space="0" w:color="auto"/>
        <w:bottom w:val="none" w:sz="0" w:space="0" w:color="auto"/>
        <w:right w:val="none" w:sz="0" w:space="0" w:color="auto"/>
      </w:divBdr>
    </w:div>
    <w:div w:id="118646948">
      <w:bodyDiv w:val="1"/>
      <w:marLeft w:val="0"/>
      <w:marRight w:val="0"/>
      <w:marTop w:val="0"/>
      <w:marBottom w:val="0"/>
      <w:divBdr>
        <w:top w:val="none" w:sz="0" w:space="0" w:color="auto"/>
        <w:left w:val="none" w:sz="0" w:space="0" w:color="auto"/>
        <w:bottom w:val="none" w:sz="0" w:space="0" w:color="auto"/>
        <w:right w:val="none" w:sz="0" w:space="0" w:color="auto"/>
      </w:divBdr>
      <w:divsChild>
        <w:div w:id="239216373">
          <w:marLeft w:val="0"/>
          <w:marRight w:val="0"/>
          <w:marTop w:val="0"/>
          <w:marBottom w:val="525"/>
          <w:divBdr>
            <w:top w:val="none" w:sz="0" w:space="0" w:color="auto"/>
            <w:left w:val="none" w:sz="0" w:space="0" w:color="auto"/>
            <w:bottom w:val="none" w:sz="0" w:space="0" w:color="auto"/>
            <w:right w:val="none" w:sz="0" w:space="0" w:color="auto"/>
          </w:divBdr>
          <w:divsChild>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7285">
      <w:bodyDiv w:val="1"/>
      <w:marLeft w:val="0"/>
      <w:marRight w:val="0"/>
      <w:marTop w:val="0"/>
      <w:marBottom w:val="0"/>
      <w:divBdr>
        <w:top w:val="none" w:sz="0" w:space="0" w:color="auto"/>
        <w:left w:val="none" w:sz="0" w:space="0" w:color="auto"/>
        <w:bottom w:val="none" w:sz="0" w:space="0" w:color="auto"/>
        <w:right w:val="none" w:sz="0" w:space="0" w:color="auto"/>
      </w:divBdr>
      <w:divsChild>
        <w:div w:id="1290360136">
          <w:marLeft w:val="0"/>
          <w:marRight w:val="0"/>
          <w:marTop w:val="0"/>
          <w:marBottom w:val="0"/>
          <w:divBdr>
            <w:top w:val="none" w:sz="0" w:space="0" w:color="auto"/>
            <w:left w:val="none" w:sz="0" w:space="0" w:color="auto"/>
            <w:bottom w:val="none" w:sz="0" w:space="0" w:color="auto"/>
            <w:right w:val="none" w:sz="0" w:space="0" w:color="auto"/>
          </w:divBdr>
        </w:div>
        <w:div w:id="1559780035">
          <w:marLeft w:val="0"/>
          <w:marRight w:val="0"/>
          <w:marTop w:val="0"/>
          <w:marBottom w:val="0"/>
          <w:divBdr>
            <w:top w:val="none" w:sz="0" w:space="0" w:color="auto"/>
            <w:left w:val="none" w:sz="0" w:space="0" w:color="auto"/>
            <w:bottom w:val="none" w:sz="0" w:space="0" w:color="auto"/>
            <w:right w:val="none" w:sz="0" w:space="0" w:color="auto"/>
          </w:divBdr>
          <w:divsChild>
            <w:div w:id="115296378">
              <w:marLeft w:val="0"/>
              <w:marRight w:val="0"/>
              <w:marTop w:val="0"/>
              <w:marBottom w:val="0"/>
              <w:divBdr>
                <w:top w:val="single" w:sz="24" w:space="0" w:color="DBE5F1"/>
                <w:left w:val="single" w:sz="24" w:space="0" w:color="DBE5F1"/>
                <w:bottom w:val="single" w:sz="24" w:space="0" w:color="DBE5F1"/>
                <w:right w:val="single" w:sz="24" w:space="0" w:color="DBE5F1"/>
              </w:divBdr>
            </w:div>
            <w:div w:id="255525959">
              <w:marLeft w:val="0"/>
              <w:marRight w:val="0"/>
              <w:marTop w:val="0"/>
              <w:marBottom w:val="0"/>
              <w:divBdr>
                <w:top w:val="single" w:sz="24" w:space="0" w:color="DBE5F1"/>
                <w:left w:val="single" w:sz="24" w:space="0" w:color="DBE5F1"/>
                <w:bottom w:val="single" w:sz="24" w:space="0" w:color="DBE5F1"/>
                <w:right w:val="single" w:sz="24" w:space="0" w:color="DBE5F1"/>
              </w:divBdr>
            </w:div>
            <w:div w:id="260530579">
              <w:marLeft w:val="0"/>
              <w:marRight w:val="0"/>
              <w:marTop w:val="0"/>
              <w:marBottom w:val="0"/>
              <w:divBdr>
                <w:top w:val="single" w:sz="24" w:space="0" w:color="DBE5F1"/>
                <w:left w:val="single" w:sz="24" w:space="0" w:color="DBE5F1"/>
                <w:bottom w:val="single" w:sz="24" w:space="0" w:color="DBE5F1"/>
                <w:right w:val="single" w:sz="24" w:space="0" w:color="DBE5F1"/>
              </w:divBdr>
            </w:div>
            <w:div w:id="278220931">
              <w:marLeft w:val="0"/>
              <w:marRight w:val="0"/>
              <w:marTop w:val="0"/>
              <w:marBottom w:val="0"/>
              <w:divBdr>
                <w:top w:val="single" w:sz="6" w:space="2" w:color="4F81BD"/>
                <w:left w:val="single" w:sz="6" w:space="2" w:color="4F81BD"/>
                <w:bottom w:val="single" w:sz="6" w:space="1" w:color="4F81BD"/>
                <w:right w:val="single" w:sz="6" w:space="4" w:color="4F81BD"/>
              </w:divBdr>
            </w:div>
            <w:div w:id="318387086">
              <w:marLeft w:val="0"/>
              <w:marRight w:val="0"/>
              <w:marTop w:val="0"/>
              <w:marBottom w:val="0"/>
              <w:divBdr>
                <w:top w:val="single" w:sz="24" w:space="0" w:color="DBE5F1"/>
                <w:left w:val="single" w:sz="24" w:space="0" w:color="DBE5F1"/>
                <w:bottom w:val="single" w:sz="24" w:space="0" w:color="DBE5F1"/>
                <w:right w:val="single" w:sz="24" w:space="0" w:color="DBE5F1"/>
              </w:divBdr>
            </w:div>
            <w:div w:id="437064016">
              <w:marLeft w:val="0"/>
              <w:marRight w:val="0"/>
              <w:marTop w:val="0"/>
              <w:marBottom w:val="0"/>
              <w:divBdr>
                <w:top w:val="single" w:sz="24" w:space="0" w:color="DBE5F1"/>
                <w:left w:val="single" w:sz="24" w:space="0" w:color="DBE5F1"/>
                <w:bottom w:val="single" w:sz="24" w:space="0" w:color="DBE5F1"/>
                <w:right w:val="single" w:sz="24" w:space="0" w:color="DBE5F1"/>
              </w:divBdr>
            </w:div>
            <w:div w:id="478112739">
              <w:marLeft w:val="0"/>
              <w:marRight w:val="0"/>
              <w:marTop w:val="0"/>
              <w:marBottom w:val="0"/>
              <w:divBdr>
                <w:top w:val="single" w:sz="24" w:space="0" w:color="DBE5F1"/>
                <w:left w:val="single" w:sz="24" w:space="0" w:color="DBE5F1"/>
                <w:bottom w:val="single" w:sz="24" w:space="0" w:color="DBE5F1"/>
                <w:right w:val="single" w:sz="24" w:space="0" w:color="DBE5F1"/>
              </w:divBdr>
            </w:div>
            <w:div w:id="485363095">
              <w:marLeft w:val="0"/>
              <w:marRight w:val="0"/>
              <w:marTop w:val="0"/>
              <w:marBottom w:val="0"/>
              <w:divBdr>
                <w:top w:val="single" w:sz="6" w:space="2" w:color="4F81BD"/>
                <w:left w:val="single" w:sz="6" w:space="2" w:color="4F81BD"/>
                <w:bottom w:val="single" w:sz="6" w:space="1" w:color="4F81BD"/>
                <w:right w:val="single" w:sz="6" w:space="4" w:color="4F81BD"/>
              </w:divBdr>
            </w:div>
            <w:div w:id="488641363">
              <w:marLeft w:val="0"/>
              <w:marRight w:val="0"/>
              <w:marTop w:val="0"/>
              <w:marBottom w:val="0"/>
              <w:divBdr>
                <w:top w:val="single" w:sz="24" w:space="0" w:color="DBE5F1"/>
                <w:left w:val="single" w:sz="24" w:space="0" w:color="DBE5F1"/>
                <w:bottom w:val="single" w:sz="24" w:space="0" w:color="DBE5F1"/>
                <w:right w:val="single" w:sz="24" w:space="0" w:color="DBE5F1"/>
              </w:divBdr>
            </w:div>
            <w:div w:id="757286035">
              <w:marLeft w:val="0"/>
              <w:marRight w:val="0"/>
              <w:marTop w:val="0"/>
              <w:marBottom w:val="0"/>
              <w:divBdr>
                <w:top w:val="single" w:sz="24" w:space="0" w:color="DBE5F1"/>
                <w:left w:val="single" w:sz="24" w:space="0" w:color="DBE5F1"/>
                <w:bottom w:val="single" w:sz="24" w:space="0" w:color="DBE5F1"/>
                <w:right w:val="single" w:sz="24" w:space="0" w:color="DBE5F1"/>
              </w:divBdr>
            </w:div>
            <w:div w:id="919869928">
              <w:marLeft w:val="0"/>
              <w:marRight w:val="0"/>
              <w:marTop w:val="0"/>
              <w:marBottom w:val="0"/>
              <w:divBdr>
                <w:top w:val="single" w:sz="24" w:space="0" w:color="DBE5F1"/>
                <w:left w:val="single" w:sz="24" w:space="0" w:color="DBE5F1"/>
                <w:bottom w:val="single" w:sz="24" w:space="0" w:color="DBE5F1"/>
                <w:right w:val="single" w:sz="24" w:space="0" w:color="DBE5F1"/>
              </w:divBdr>
            </w:div>
            <w:div w:id="1007633960">
              <w:marLeft w:val="0"/>
              <w:marRight w:val="0"/>
              <w:marTop w:val="0"/>
              <w:marBottom w:val="0"/>
              <w:divBdr>
                <w:top w:val="single" w:sz="24" w:space="0" w:color="4F81BD"/>
                <w:left w:val="single" w:sz="24" w:space="0" w:color="4F81BD"/>
                <w:bottom w:val="single" w:sz="24" w:space="0" w:color="4F81BD"/>
                <w:right w:val="single" w:sz="24" w:space="0" w:color="4F81BD"/>
              </w:divBdr>
            </w:div>
            <w:div w:id="1030060667">
              <w:marLeft w:val="0"/>
              <w:marRight w:val="0"/>
              <w:marTop w:val="0"/>
              <w:marBottom w:val="0"/>
              <w:divBdr>
                <w:top w:val="single" w:sz="24" w:space="0" w:color="DBE5F1"/>
                <w:left w:val="single" w:sz="24" w:space="0" w:color="DBE5F1"/>
                <w:bottom w:val="single" w:sz="24" w:space="0" w:color="DBE5F1"/>
                <w:right w:val="single" w:sz="24" w:space="0" w:color="DBE5F1"/>
              </w:divBdr>
            </w:div>
            <w:div w:id="1127435575">
              <w:marLeft w:val="0"/>
              <w:marRight w:val="0"/>
              <w:marTop w:val="0"/>
              <w:marBottom w:val="0"/>
              <w:divBdr>
                <w:top w:val="single" w:sz="24" w:space="0" w:color="DBE5F1"/>
                <w:left w:val="single" w:sz="24" w:space="0" w:color="DBE5F1"/>
                <w:bottom w:val="single" w:sz="24" w:space="0" w:color="DBE5F1"/>
                <w:right w:val="single" w:sz="24" w:space="0" w:color="DBE5F1"/>
              </w:divBdr>
            </w:div>
            <w:div w:id="1198549164">
              <w:marLeft w:val="0"/>
              <w:marRight w:val="0"/>
              <w:marTop w:val="0"/>
              <w:marBottom w:val="0"/>
              <w:divBdr>
                <w:top w:val="single" w:sz="24" w:space="0" w:color="DBE5F1"/>
                <w:left w:val="single" w:sz="24" w:space="0" w:color="DBE5F1"/>
                <w:bottom w:val="single" w:sz="24" w:space="0" w:color="DBE5F1"/>
                <w:right w:val="single" w:sz="24" w:space="0" w:color="DBE5F1"/>
              </w:divBdr>
            </w:div>
            <w:div w:id="1218053746">
              <w:marLeft w:val="0"/>
              <w:marRight w:val="0"/>
              <w:marTop w:val="0"/>
              <w:marBottom w:val="0"/>
              <w:divBdr>
                <w:top w:val="single" w:sz="24" w:space="0" w:color="DBE5F1"/>
                <w:left w:val="single" w:sz="24" w:space="0" w:color="DBE5F1"/>
                <w:bottom w:val="single" w:sz="24" w:space="0" w:color="DBE5F1"/>
                <w:right w:val="single" w:sz="24" w:space="0" w:color="DBE5F1"/>
              </w:divBdr>
            </w:div>
            <w:div w:id="1323507297">
              <w:marLeft w:val="0"/>
              <w:marRight w:val="0"/>
              <w:marTop w:val="0"/>
              <w:marBottom w:val="0"/>
              <w:divBdr>
                <w:top w:val="single" w:sz="24" w:space="0" w:color="DBE5F1"/>
                <w:left w:val="single" w:sz="24" w:space="0" w:color="DBE5F1"/>
                <w:bottom w:val="single" w:sz="24" w:space="0" w:color="DBE5F1"/>
                <w:right w:val="single" w:sz="24" w:space="0" w:color="DBE5F1"/>
              </w:divBdr>
            </w:div>
            <w:div w:id="1478917264">
              <w:marLeft w:val="0"/>
              <w:marRight w:val="0"/>
              <w:marTop w:val="0"/>
              <w:marBottom w:val="0"/>
              <w:divBdr>
                <w:top w:val="single" w:sz="24" w:space="0" w:color="DBE5F1"/>
                <w:left w:val="single" w:sz="24" w:space="0" w:color="DBE5F1"/>
                <w:bottom w:val="single" w:sz="24" w:space="0" w:color="DBE5F1"/>
                <w:right w:val="single" w:sz="24" w:space="0" w:color="DBE5F1"/>
              </w:divBdr>
            </w:div>
            <w:div w:id="1638802782">
              <w:marLeft w:val="0"/>
              <w:marRight w:val="0"/>
              <w:marTop w:val="0"/>
              <w:marBottom w:val="0"/>
              <w:divBdr>
                <w:top w:val="single" w:sz="24" w:space="0" w:color="DBE5F1"/>
                <w:left w:val="single" w:sz="24" w:space="0" w:color="DBE5F1"/>
                <w:bottom w:val="single" w:sz="24" w:space="0" w:color="DBE5F1"/>
                <w:right w:val="single" w:sz="24" w:space="0" w:color="DBE5F1"/>
              </w:divBdr>
            </w:div>
            <w:div w:id="1655643794">
              <w:marLeft w:val="0"/>
              <w:marRight w:val="0"/>
              <w:marTop w:val="0"/>
              <w:marBottom w:val="0"/>
              <w:divBdr>
                <w:top w:val="single" w:sz="24" w:space="0" w:color="4F81BD"/>
                <w:left w:val="single" w:sz="24" w:space="0" w:color="4F81BD"/>
                <w:bottom w:val="single" w:sz="24" w:space="0" w:color="4F81BD"/>
                <w:right w:val="single" w:sz="24" w:space="0" w:color="4F81BD"/>
              </w:divBdr>
            </w:div>
            <w:div w:id="1675301305">
              <w:marLeft w:val="0"/>
              <w:marRight w:val="0"/>
              <w:marTop w:val="0"/>
              <w:marBottom w:val="0"/>
              <w:divBdr>
                <w:top w:val="single" w:sz="6" w:space="2" w:color="4F81BD"/>
                <w:left w:val="single" w:sz="6" w:space="2" w:color="4F81BD"/>
                <w:bottom w:val="single" w:sz="6" w:space="1" w:color="4F81BD"/>
                <w:right w:val="single" w:sz="6" w:space="4" w:color="4F81BD"/>
              </w:divBdr>
            </w:div>
            <w:div w:id="1683165393">
              <w:marLeft w:val="0"/>
              <w:marRight w:val="0"/>
              <w:marTop w:val="0"/>
              <w:marBottom w:val="0"/>
              <w:divBdr>
                <w:top w:val="single" w:sz="24" w:space="0" w:color="DBE5F1"/>
                <w:left w:val="single" w:sz="24" w:space="0" w:color="DBE5F1"/>
                <w:bottom w:val="single" w:sz="24" w:space="0" w:color="DBE5F1"/>
                <w:right w:val="single" w:sz="24" w:space="0" w:color="DBE5F1"/>
              </w:divBdr>
            </w:div>
            <w:div w:id="1692490556">
              <w:marLeft w:val="0"/>
              <w:marRight w:val="0"/>
              <w:marTop w:val="0"/>
              <w:marBottom w:val="0"/>
              <w:divBdr>
                <w:top w:val="single" w:sz="24" w:space="0" w:color="DBE5F1"/>
                <w:left w:val="single" w:sz="24" w:space="0" w:color="DBE5F1"/>
                <w:bottom w:val="single" w:sz="24" w:space="0" w:color="DBE5F1"/>
                <w:right w:val="single" w:sz="24" w:space="0" w:color="DBE5F1"/>
              </w:divBdr>
            </w:div>
            <w:div w:id="1818647451">
              <w:marLeft w:val="0"/>
              <w:marRight w:val="0"/>
              <w:marTop w:val="0"/>
              <w:marBottom w:val="0"/>
              <w:divBdr>
                <w:top w:val="none" w:sz="0" w:space="0" w:color="auto"/>
                <w:left w:val="none" w:sz="0" w:space="0" w:color="auto"/>
                <w:bottom w:val="none" w:sz="0" w:space="0" w:color="auto"/>
                <w:right w:val="none" w:sz="0" w:space="0" w:color="auto"/>
              </w:divBdr>
            </w:div>
            <w:div w:id="1875848635">
              <w:marLeft w:val="0"/>
              <w:marRight w:val="0"/>
              <w:marTop w:val="0"/>
              <w:marBottom w:val="0"/>
              <w:divBdr>
                <w:top w:val="single" w:sz="24" w:space="0" w:color="DBE5F1"/>
                <w:left w:val="single" w:sz="24" w:space="0" w:color="DBE5F1"/>
                <w:bottom w:val="single" w:sz="24" w:space="0" w:color="DBE5F1"/>
                <w:right w:val="single" w:sz="24" w:space="0" w:color="DBE5F1"/>
              </w:divBdr>
            </w:div>
            <w:div w:id="1934513083">
              <w:marLeft w:val="0"/>
              <w:marRight w:val="0"/>
              <w:marTop w:val="0"/>
              <w:marBottom w:val="0"/>
              <w:divBdr>
                <w:top w:val="single" w:sz="24" w:space="0" w:color="DBE5F1"/>
                <w:left w:val="single" w:sz="24" w:space="0" w:color="DBE5F1"/>
                <w:bottom w:val="single" w:sz="24" w:space="0" w:color="DBE5F1"/>
                <w:right w:val="single" w:sz="24" w:space="0" w:color="DBE5F1"/>
              </w:divBdr>
            </w:div>
            <w:div w:id="2007591859">
              <w:marLeft w:val="0"/>
              <w:marRight w:val="0"/>
              <w:marTop w:val="0"/>
              <w:marBottom w:val="0"/>
              <w:divBdr>
                <w:top w:val="single" w:sz="24" w:space="0" w:color="DBE5F1"/>
                <w:left w:val="single" w:sz="24" w:space="0" w:color="DBE5F1"/>
                <w:bottom w:val="single" w:sz="24" w:space="0" w:color="DBE5F1"/>
                <w:right w:val="single" w:sz="24" w:space="0" w:color="DBE5F1"/>
              </w:divBdr>
            </w:div>
            <w:div w:id="2012369019">
              <w:marLeft w:val="0"/>
              <w:marRight w:val="0"/>
              <w:marTop w:val="0"/>
              <w:marBottom w:val="0"/>
              <w:divBdr>
                <w:top w:val="single" w:sz="24" w:space="0" w:color="DBE5F1"/>
                <w:left w:val="single" w:sz="24" w:space="0" w:color="DBE5F1"/>
                <w:bottom w:val="single" w:sz="24" w:space="0" w:color="DBE5F1"/>
                <w:right w:val="single" w:sz="24" w:space="0" w:color="DBE5F1"/>
              </w:divBdr>
            </w:div>
            <w:div w:id="2068605188">
              <w:marLeft w:val="0"/>
              <w:marRight w:val="0"/>
              <w:marTop w:val="0"/>
              <w:marBottom w:val="0"/>
              <w:divBdr>
                <w:top w:val="single" w:sz="24" w:space="0" w:color="4F81BD"/>
                <w:left w:val="single" w:sz="24" w:space="0" w:color="4F81BD"/>
                <w:bottom w:val="single" w:sz="24" w:space="0" w:color="4F81BD"/>
                <w:right w:val="single" w:sz="24" w:space="0" w:color="4F81BD"/>
              </w:divBdr>
            </w:div>
            <w:div w:id="2078623318">
              <w:marLeft w:val="0"/>
              <w:marRight w:val="0"/>
              <w:marTop w:val="0"/>
              <w:marBottom w:val="0"/>
              <w:divBdr>
                <w:top w:val="single" w:sz="24" w:space="0" w:color="4F81BD"/>
                <w:left w:val="single" w:sz="24" w:space="0" w:color="4F81BD"/>
                <w:bottom w:val="single" w:sz="24" w:space="0" w:color="4F81BD"/>
                <w:right w:val="single" w:sz="24" w:space="0" w:color="4F81BD"/>
              </w:divBdr>
            </w:div>
            <w:div w:id="2116973846">
              <w:marLeft w:val="0"/>
              <w:marRight w:val="0"/>
              <w:marTop w:val="0"/>
              <w:marBottom w:val="0"/>
              <w:divBdr>
                <w:top w:val="single" w:sz="24" w:space="0" w:color="DBE5F1"/>
                <w:left w:val="single" w:sz="24" w:space="0" w:color="DBE5F1"/>
                <w:bottom w:val="single" w:sz="24" w:space="0" w:color="DBE5F1"/>
                <w:right w:val="single" w:sz="24" w:space="0" w:color="DBE5F1"/>
              </w:divBdr>
            </w:div>
            <w:div w:id="2135059697">
              <w:marLeft w:val="0"/>
              <w:marRight w:val="0"/>
              <w:marTop w:val="0"/>
              <w:marBottom w:val="0"/>
              <w:divBdr>
                <w:top w:val="single" w:sz="6" w:space="2" w:color="4F81BD"/>
                <w:left w:val="single" w:sz="6" w:space="2" w:color="4F81BD"/>
                <w:bottom w:val="single" w:sz="6" w:space="1" w:color="4F81BD"/>
                <w:right w:val="single" w:sz="6" w:space="4" w:color="4F81B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Draft Code of Behaviour</vt:lpstr>
    </vt:vector>
  </TitlesOfParts>
  <Company>IPPN</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Behaviour</dc:title>
  <dc:creator>IPPN</dc:creator>
  <cp:lastModifiedBy>Windows User</cp:lastModifiedBy>
  <cp:revision>2</cp:revision>
  <cp:lastPrinted>2020-09-04T09:45:00Z</cp:lastPrinted>
  <dcterms:created xsi:type="dcterms:W3CDTF">2023-01-18T16:13:00Z</dcterms:created>
  <dcterms:modified xsi:type="dcterms:W3CDTF">2023-01-18T16:13:00Z</dcterms:modified>
</cp:coreProperties>
</file>